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DB" w:rsidRPr="002E6539" w:rsidRDefault="009975DB" w:rsidP="009975DB">
      <w:pPr>
        <w:pStyle w:val="Nadpis1"/>
        <w:spacing w:before="0"/>
        <w:jc w:val="center"/>
        <w:rPr>
          <w:rFonts w:ascii="Calibri" w:hAnsi="Calibri"/>
          <w:sz w:val="36"/>
          <w:szCs w:val="36"/>
        </w:rPr>
      </w:pPr>
      <w:bookmarkStart w:id="0" w:name="_GoBack"/>
      <w:bookmarkEnd w:id="0"/>
      <w:r w:rsidRPr="002E6539">
        <w:rPr>
          <w:rFonts w:ascii="Calibri" w:hAnsi="Calibri"/>
          <w:sz w:val="36"/>
          <w:szCs w:val="36"/>
        </w:rPr>
        <w:t>Školní řád</w:t>
      </w:r>
    </w:p>
    <w:p w:rsidR="005E6863" w:rsidRPr="002E6539" w:rsidRDefault="005E6863" w:rsidP="005E6863">
      <w:pPr>
        <w:jc w:val="both"/>
        <w:rPr>
          <w:rFonts w:ascii="Calibri" w:hAnsi="Calibri"/>
        </w:rPr>
      </w:pPr>
      <w:r w:rsidRPr="002E6539">
        <w:rPr>
          <w:rFonts w:ascii="Calibri" w:hAnsi="Calibri"/>
        </w:rPr>
        <w:t>Škola, kterou si její vyučující a žáci na základě své svobodné vůle zvolili, stanovuje tato pravi</w:t>
      </w:r>
      <w:r w:rsidR="00C87951" w:rsidRPr="002E6539">
        <w:rPr>
          <w:rFonts w:ascii="Calibri" w:hAnsi="Calibri"/>
        </w:rPr>
        <w:t>dla</w:t>
      </w:r>
      <w:r w:rsidRPr="002E6539">
        <w:rPr>
          <w:rFonts w:ascii="Calibri" w:hAnsi="Calibri"/>
        </w:rPr>
        <w:t xml:space="preserve"> jak</w:t>
      </w:r>
      <w:r w:rsidR="00C87951" w:rsidRPr="002E6539">
        <w:rPr>
          <w:rFonts w:ascii="Calibri" w:hAnsi="Calibri"/>
        </w:rPr>
        <w:t>o nezbytný předpoklad naplňování</w:t>
      </w:r>
      <w:r w:rsidRPr="002E6539">
        <w:rPr>
          <w:rFonts w:ascii="Calibri" w:hAnsi="Calibri"/>
        </w:rPr>
        <w:t xml:space="preserve"> cílů, jež si předsevzala. Hlavním cílem školy je vychovat a vzdělat své žáky tak, aby byli schopni </w:t>
      </w:r>
      <w:r w:rsidR="00FB6759" w:rsidRPr="002E6539">
        <w:rPr>
          <w:rFonts w:ascii="Calibri" w:hAnsi="Calibri"/>
        </w:rPr>
        <w:t xml:space="preserve">uplatnit se v praxi, </w:t>
      </w:r>
      <w:r w:rsidRPr="002E6539">
        <w:rPr>
          <w:rFonts w:ascii="Calibri" w:hAnsi="Calibri"/>
        </w:rPr>
        <w:t>pokračovat ve studiu na vysokých</w:t>
      </w:r>
      <w:r w:rsidR="00C87951" w:rsidRPr="002E6539">
        <w:rPr>
          <w:rFonts w:ascii="Calibri" w:hAnsi="Calibri"/>
        </w:rPr>
        <w:t xml:space="preserve"> a </w:t>
      </w:r>
      <w:r w:rsidRPr="002E6539">
        <w:rPr>
          <w:rFonts w:ascii="Calibri" w:hAnsi="Calibri"/>
        </w:rPr>
        <w:t>vyšších odborných školách</w:t>
      </w:r>
      <w:r w:rsidR="00C87951" w:rsidRPr="002E6539">
        <w:rPr>
          <w:rFonts w:ascii="Calibri" w:hAnsi="Calibri"/>
        </w:rPr>
        <w:t xml:space="preserve"> a </w:t>
      </w:r>
      <w:r w:rsidRPr="002E6539">
        <w:rPr>
          <w:rFonts w:ascii="Calibri" w:hAnsi="Calibri"/>
        </w:rPr>
        <w:t>aby se do svého života dokázali postavit jako nezávislé tvořivé osobnosti. Tento školní řád slouží</w:t>
      </w:r>
      <w:r w:rsidR="00C87951" w:rsidRPr="002E6539">
        <w:rPr>
          <w:rFonts w:ascii="Calibri" w:hAnsi="Calibri"/>
        </w:rPr>
        <w:t xml:space="preserve"> k </w:t>
      </w:r>
      <w:r w:rsidRPr="002E6539">
        <w:rPr>
          <w:rFonts w:ascii="Calibri" w:hAnsi="Calibri"/>
        </w:rPr>
        <w:t>tomu, aby byla vytvořena pevná opora pro práva</w:t>
      </w:r>
      <w:r w:rsidR="00C87951" w:rsidRPr="002E6539">
        <w:rPr>
          <w:rFonts w:ascii="Calibri" w:hAnsi="Calibri"/>
        </w:rPr>
        <w:t xml:space="preserve"> a </w:t>
      </w:r>
      <w:r w:rsidRPr="002E6539">
        <w:rPr>
          <w:rFonts w:ascii="Calibri" w:hAnsi="Calibri"/>
        </w:rPr>
        <w:t xml:space="preserve">povinnosti všech </w:t>
      </w:r>
      <w:r w:rsidR="005E61B4" w:rsidRPr="002E6539">
        <w:rPr>
          <w:rFonts w:ascii="Calibri" w:hAnsi="Calibri"/>
        </w:rPr>
        <w:t xml:space="preserve">zúčastněných </w:t>
      </w:r>
      <w:r w:rsidR="0002514E" w:rsidRPr="002E6539">
        <w:rPr>
          <w:rFonts w:ascii="Calibri" w:hAnsi="Calibri"/>
        </w:rPr>
        <w:t>stran</w:t>
      </w:r>
      <w:r w:rsidRPr="002E6539">
        <w:rPr>
          <w:rFonts w:ascii="Calibri" w:hAnsi="Calibri"/>
        </w:rPr>
        <w:t>.</w:t>
      </w:r>
    </w:p>
    <w:p w:rsidR="009975DB" w:rsidRPr="002E6539" w:rsidRDefault="009975DB" w:rsidP="009975DB">
      <w:pPr>
        <w:pStyle w:val="slovn"/>
        <w:numPr>
          <w:ilvl w:val="0"/>
          <w:numId w:val="7"/>
        </w:numPr>
        <w:jc w:val="both"/>
        <w:rPr>
          <w:rFonts w:ascii="Calibri" w:hAnsi="Calibri"/>
          <w:b/>
          <w:sz w:val="28"/>
          <w:szCs w:val="28"/>
        </w:rPr>
      </w:pPr>
      <w:r w:rsidRPr="002E6539">
        <w:rPr>
          <w:rFonts w:ascii="Calibri" w:hAnsi="Calibri"/>
          <w:b/>
          <w:sz w:val="28"/>
          <w:szCs w:val="28"/>
        </w:rPr>
        <w:t>Organizace vyučování, vnitřní režim</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Žák dochází do školy natolik včas, aby po začátku každé vyučovací hodiny byl připraven na vyučování pro všechny povinné</w:t>
      </w:r>
      <w:r w:rsidR="00C87951" w:rsidRPr="002E6539">
        <w:rPr>
          <w:rFonts w:ascii="Calibri" w:hAnsi="Calibri"/>
        </w:rPr>
        <w:t xml:space="preserve"> a </w:t>
      </w:r>
      <w:r w:rsidRPr="002E6539">
        <w:rPr>
          <w:rFonts w:ascii="Calibri" w:hAnsi="Calibri"/>
        </w:rPr>
        <w:t>jím vybrané volitelné</w:t>
      </w:r>
      <w:r w:rsidR="00C87951" w:rsidRPr="002E6539">
        <w:rPr>
          <w:rFonts w:ascii="Calibri" w:hAnsi="Calibri"/>
        </w:rPr>
        <w:t xml:space="preserve"> a </w:t>
      </w:r>
      <w:r w:rsidRPr="002E6539">
        <w:rPr>
          <w:rFonts w:ascii="Calibri" w:hAnsi="Calibri"/>
        </w:rPr>
        <w:t>nepovinné předměty. Při každém vstupu do budovy školy</w:t>
      </w:r>
      <w:r w:rsidR="00C87951" w:rsidRPr="002E6539">
        <w:rPr>
          <w:rFonts w:ascii="Calibri" w:hAnsi="Calibri"/>
        </w:rPr>
        <w:t xml:space="preserve"> a </w:t>
      </w:r>
      <w:r w:rsidRPr="002E6539">
        <w:rPr>
          <w:rFonts w:ascii="Calibri" w:hAnsi="Calibri"/>
        </w:rPr>
        <w:t>při každém jejím opuštění je žák povinen použít svoji kartu ISIC ve snímacím zařízení.</w:t>
      </w:r>
      <w:r w:rsidR="00C87951" w:rsidRPr="002E6539">
        <w:rPr>
          <w:rFonts w:ascii="Calibri" w:hAnsi="Calibri"/>
        </w:rPr>
        <w:t xml:space="preserve"> V </w:t>
      </w:r>
      <w:r w:rsidRPr="002E6539">
        <w:rPr>
          <w:rFonts w:ascii="Calibri" w:hAnsi="Calibri"/>
        </w:rPr>
        <w:t>případě, že kartu ISIC zapomene, je povinen tuto skutečnost nahlásit třídnímu učiteli.</w:t>
      </w:r>
      <w:r w:rsidR="00C87951" w:rsidRPr="002E6539">
        <w:rPr>
          <w:rFonts w:ascii="Calibri" w:hAnsi="Calibri"/>
        </w:rPr>
        <w:t xml:space="preserve"> V </w:t>
      </w:r>
      <w:r w:rsidRPr="002E6539">
        <w:rPr>
          <w:rFonts w:ascii="Calibri" w:hAnsi="Calibri"/>
        </w:rPr>
        <w:t>případě ztráty karty žák:</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neprodleně informuje třídního učitele</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požádá p. školníka</w:t>
      </w:r>
      <w:r w:rsidR="00C87951" w:rsidRPr="002E6539">
        <w:rPr>
          <w:rFonts w:ascii="Calibri" w:hAnsi="Calibri"/>
        </w:rPr>
        <w:t xml:space="preserve"> o </w:t>
      </w:r>
      <w:r w:rsidRPr="002E6539">
        <w:rPr>
          <w:rFonts w:ascii="Calibri" w:hAnsi="Calibri"/>
        </w:rPr>
        <w:t xml:space="preserve">vydání náhradní karty </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uhradí poplatek za duplikát p. školníkovi</w:t>
      </w:r>
    </w:p>
    <w:p w:rsidR="009975DB" w:rsidRPr="002E6539" w:rsidRDefault="009975DB" w:rsidP="009975DB">
      <w:pPr>
        <w:pStyle w:val="slovn2"/>
        <w:numPr>
          <w:ilvl w:val="1"/>
          <w:numId w:val="7"/>
        </w:numPr>
        <w:spacing w:after="240"/>
        <w:jc w:val="both"/>
        <w:rPr>
          <w:rFonts w:ascii="Calibri" w:hAnsi="Calibri"/>
        </w:rPr>
      </w:pPr>
      <w:r w:rsidRPr="002E6539">
        <w:rPr>
          <w:rFonts w:ascii="Calibri" w:hAnsi="Calibri"/>
        </w:rPr>
        <w:t>Vyučování začíná</w:t>
      </w:r>
      <w:r w:rsidR="00C87951" w:rsidRPr="002E6539">
        <w:rPr>
          <w:rFonts w:ascii="Calibri" w:hAnsi="Calibri"/>
        </w:rPr>
        <w:t xml:space="preserve"> v </w:t>
      </w:r>
      <w:r w:rsidRPr="002E6539">
        <w:rPr>
          <w:rFonts w:ascii="Calibri" w:hAnsi="Calibri"/>
        </w:rPr>
        <w:t xml:space="preserve">7:30 </w:t>
      </w:r>
      <w:r w:rsidR="0002514E" w:rsidRPr="002E6539">
        <w:rPr>
          <w:rFonts w:ascii="Calibri" w:hAnsi="Calibri"/>
        </w:rPr>
        <w:t>h</w:t>
      </w:r>
      <w:r w:rsidRPr="002E6539">
        <w:rPr>
          <w:rFonts w:ascii="Calibri" w:hAnsi="Calibri"/>
        </w:rPr>
        <w:t>, škola se otevírá</w:t>
      </w:r>
      <w:r w:rsidR="00C87951" w:rsidRPr="002E6539">
        <w:rPr>
          <w:rFonts w:ascii="Calibri" w:hAnsi="Calibri"/>
        </w:rPr>
        <w:t xml:space="preserve"> v </w:t>
      </w:r>
      <w:r w:rsidRPr="002E6539">
        <w:rPr>
          <w:rFonts w:ascii="Calibri" w:hAnsi="Calibri"/>
        </w:rPr>
        <w:t xml:space="preserve">6:30 </w:t>
      </w:r>
      <w:r w:rsidR="0002514E" w:rsidRPr="002E6539">
        <w:rPr>
          <w:rFonts w:ascii="Calibri" w:hAnsi="Calibri"/>
        </w:rPr>
        <w:t>h</w:t>
      </w:r>
      <w:r w:rsidRPr="002E6539">
        <w:rPr>
          <w:rFonts w:ascii="Calibri" w:hAnsi="Calibri"/>
        </w:rPr>
        <w:t>. Budova školy se uzavírá</w:t>
      </w:r>
      <w:r w:rsidR="00C87951" w:rsidRPr="002E6539">
        <w:rPr>
          <w:rFonts w:ascii="Calibri" w:hAnsi="Calibri"/>
        </w:rPr>
        <w:t xml:space="preserve"> v </w:t>
      </w:r>
      <w:r w:rsidRPr="002E6539">
        <w:rPr>
          <w:rFonts w:ascii="Calibri" w:hAnsi="Calibri"/>
        </w:rPr>
        <w:t>18</w:t>
      </w:r>
      <w:r w:rsidR="00962E05" w:rsidRPr="002E6539">
        <w:rPr>
          <w:rFonts w:ascii="Calibri" w:hAnsi="Calibri"/>
        </w:rPr>
        <w:t>:00</w:t>
      </w:r>
      <w:r w:rsidR="0002514E" w:rsidRPr="002E6539">
        <w:rPr>
          <w:rFonts w:ascii="Calibri" w:hAnsi="Calibri"/>
        </w:rPr>
        <w:t> h</w:t>
      </w:r>
      <w:r w:rsidRPr="002E6539">
        <w:rPr>
          <w:rFonts w:ascii="Calibri" w:hAnsi="Calibri"/>
        </w:rPr>
        <w:t xml:space="preserve">. Od 7:30 </w:t>
      </w:r>
      <w:r w:rsidR="0002514E" w:rsidRPr="002E6539">
        <w:rPr>
          <w:rFonts w:ascii="Calibri" w:hAnsi="Calibri"/>
        </w:rPr>
        <w:t>h</w:t>
      </w:r>
      <w:r w:rsidRPr="002E6539">
        <w:rPr>
          <w:rFonts w:ascii="Calibri" w:hAnsi="Calibri"/>
        </w:rPr>
        <w:t xml:space="preserve"> jsou žáci zaznamenáváni</w:t>
      </w:r>
      <w:r w:rsidR="00C87951" w:rsidRPr="002E6539">
        <w:rPr>
          <w:rFonts w:ascii="Calibri" w:hAnsi="Calibri"/>
        </w:rPr>
        <w:t xml:space="preserve"> v </w:t>
      </w:r>
      <w:r w:rsidRPr="002E6539">
        <w:rPr>
          <w:rFonts w:ascii="Calibri" w:hAnsi="Calibri"/>
        </w:rPr>
        <w:t>třídní knize příslušným učitelem. Výuka probíhá</w:t>
      </w:r>
      <w:r w:rsidR="00C87951" w:rsidRPr="002E6539">
        <w:rPr>
          <w:rFonts w:ascii="Calibri" w:hAnsi="Calibri"/>
        </w:rPr>
        <w:t xml:space="preserve"> v </w:t>
      </w:r>
      <w:r w:rsidRPr="002E6539">
        <w:rPr>
          <w:rFonts w:ascii="Calibri" w:hAnsi="Calibri"/>
        </w:rPr>
        <w:t>této době: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701"/>
        <w:gridCol w:w="846"/>
        <w:gridCol w:w="1701"/>
      </w:tblGrid>
      <w:tr w:rsidR="002E6539" w:rsidRPr="002E6539" w:rsidTr="00831894">
        <w:trPr>
          <w:cantSplit/>
          <w:jc w:val="center"/>
        </w:trPr>
        <w:tc>
          <w:tcPr>
            <w:tcW w:w="900" w:type="dxa"/>
          </w:tcPr>
          <w:p w:rsidR="009975DB" w:rsidRPr="002E6539" w:rsidRDefault="009975DB" w:rsidP="00831894">
            <w:pPr>
              <w:jc w:val="both"/>
              <w:rPr>
                <w:rFonts w:ascii="Calibri" w:hAnsi="Calibri"/>
              </w:rPr>
            </w:pPr>
            <w:r w:rsidRPr="002E6539">
              <w:rPr>
                <w:rFonts w:ascii="Calibri" w:hAnsi="Calibri"/>
              </w:rPr>
              <w:t>1. h</w:t>
            </w:r>
          </w:p>
        </w:tc>
        <w:tc>
          <w:tcPr>
            <w:tcW w:w="1701" w:type="dxa"/>
          </w:tcPr>
          <w:p w:rsidR="009975DB" w:rsidRPr="002E6539" w:rsidRDefault="009975DB" w:rsidP="00831894">
            <w:pPr>
              <w:jc w:val="both"/>
              <w:rPr>
                <w:rFonts w:ascii="Calibri" w:hAnsi="Calibri"/>
              </w:rPr>
            </w:pPr>
            <w:r w:rsidRPr="002E6539">
              <w:rPr>
                <w:rFonts w:ascii="Calibri" w:hAnsi="Calibri"/>
              </w:rPr>
              <w:t>7:30 – 8:15</w:t>
            </w:r>
          </w:p>
        </w:tc>
        <w:tc>
          <w:tcPr>
            <w:tcW w:w="846" w:type="dxa"/>
          </w:tcPr>
          <w:p w:rsidR="009975DB" w:rsidRPr="002E6539" w:rsidRDefault="009975DB" w:rsidP="00831894">
            <w:pPr>
              <w:jc w:val="both"/>
              <w:rPr>
                <w:rFonts w:ascii="Calibri" w:hAnsi="Calibri"/>
              </w:rPr>
            </w:pPr>
            <w:r w:rsidRPr="002E6539">
              <w:rPr>
                <w:rFonts w:ascii="Calibri" w:hAnsi="Calibri"/>
              </w:rPr>
              <w:t>6. h</w:t>
            </w:r>
          </w:p>
        </w:tc>
        <w:tc>
          <w:tcPr>
            <w:tcW w:w="1701" w:type="dxa"/>
          </w:tcPr>
          <w:p w:rsidR="009975DB" w:rsidRPr="002E6539" w:rsidRDefault="009975DB" w:rsidP="00831894">
            <w:pPr>
              <w:jc w:val="both"/>
              <w:rPr>
                <w:rFonts w:ascii="Calibri" w:hAnsi="Calibri"/>
              </w:rPr>
            </w:pPr>
            <w:r w:rsidRPr="002E6539">
              <w:rPr>
                <w:rFonts w:ascii="Calibri" w:hAnsi="Calibri"/>
              </w:rPr>
              <w:t>12:10 – 12:55</w:t>
            </w:r>
          </w:p>
        </w:tc>
      </w:tr>
      <w:tr w:rsidR="002E6539" w:rsidRPr="002E6539" w:rsidTr="00831894">
        <w:trPr>
          <w:cantSplit/>
          <w:jc w:val="center"/>
        </w:trPr>
        <w:tc>
          <w:tcPr>
            <w:tcW w:w="900" w:type="dxa"/>
          </w:tcPr>
          <w:p w:rsidR="009975DB" w:rsidRPr="002E6539" w:rsidRDefault="009975DB" w:rsidP="00831894">
            <w:pPr>
              <w:jc w:val="both"/>
              <w:rPr>
                <w:rFonts w:ascii="Calibri" w:hAnsi="Calibri"/>
              </w:rPr>
            </w:pPr>
            <w:r w:rsidRPr="002E6539">
              <w:rPr>
                <w:rFonts w:ascii="Calibri" w:hAnsi="Calibri"/>
              </w:rPr>
              <w:t>2. h</w:t>
            </w:r>
          </w:p>
        </w:tc>
        <w:tc>
          <w:tcPr>
            <w:tcW w:w="1701" w:type="dxa"/>
          </w:tcPr>
          <w:p w:rsidR="009975DB" w:rsidRPr="002E6539" w:rsidRDefault="009975DB" w:rsidP="00831894">
            <w:pPr>
              <w:jc w:val="both"/>
              <w:rPr>
                <w:rFonts w:ascii="Calibri" w:hAnsi="Calibri"/>
              </w:rPr>
            </w:pPr>
            <w:r w:rsidRPr="002E6539">
              <w:rPr>
                <w:rFonts w:ascii="Calibri" w:hAnsi="Calibri"/>
              </w:rPr>
              <w:t>8:25 – 9:10</w:t>
            </w:r>
          </w:p>
        </w:tc>
        <w:tc>
          <w:tcPr>
            <w:tcW w:w="846" w:type="dxa"/>
          </w:tcPr>
          <w:p w:rsidR="009975DB" w:rsidRPr="002E6539" w:rsidRDefault="009975DB" w:rsidP="00831894">
            <w:pPr>
              <w:jc w:val="both"/>
              <w:rPr>
                <w:rFonts w:ascii="Calibri" w:hAnsi="Calibri"/>
              </w:rPr>
            </w:pPr>
            <w:r w:rsidRPr="002E6539">
              <w:rPr>
                <w:rFonts w:ascii="Calibri" w:hAnsi="Calibri"/>
              </w:rPr>
              <w:t>7. h</w:t>
            </w:r>
          </w:p>
        </w:tc>
        <w:tc>
          <w:tcPr>
            <w:tcW w:w="1701" w:type="dxa"/>
          </w:tcPr>
          <w:p w:rsidR="009975DB" w:rsidRPr="002E6539" w:rsidRDefault="009975DB" w:rsidP="00831894">
            <w:pPr>
              <w:jc w:val="both"/>
              <w:rPr>
                <w:rFonts w:ascii="Calibri" w:hAnsi="Calibri"/>
              </w:rPr>
            </w:pPr>
            <w:r w:rsidRPr="002E6539">
              <w:rPr>
                <w:rFonts w:ascii="Calibri" w:hAnsi="Calibri"/>
              </w:rPr>
              <w:t>13:00 – 13:45</w:t>
            </w:r>
          </w:p>
        </w:tc>
      </w:tr>
      <w:tr w:rsidR="002E6539" w:rsidRPr="002E6539" w:rsidTr="00831894">
        <w:trPr>
          <w:cantSplit/>
          <w:jc w:val="center"/>
        </w:trPr>
        <w:tc>
          <w:tcPr>
            <w:tcW w:w="900" w:type="dxa"/>
          </w:tcPr>
          <w:p w:rsidR="009975DB" w:rsidRPr="002E6539" w:rsidRDefault="009975DB" w:rsidP="00831894">
            <w:pPr>
              <w:jc w:val="both"/>
              <w:rPr>
                <w:rFonts w:ascii="Calibri" w:hAnsi="Calibri"/>
              </w:rPr>
            </w:pPr>
            <w:r w:rsidRPr="002E6539">
              <w:rPr>
                <w:rFonts w:ascii="Calibri" w:hAnsi="Calibri"/>
              </w:rPr>
              <w:t>3. h</w:t>
            </w:r>
          </w:p>
        </w:tc>
        <w:tc>
          <w:tcPr>
            <w:tcW w:w="1701" w:type="dxa"/>
          </w:tcPr>
          <w:p w:rsidR="009975DB" w:rsidRPr="002E6539" w:rsidRDefault="009975DB" w:rsidP="00831894">
            <w:pPr>
              <w:jc w:val="both"/>
              <w:rPr>
                <w:rFonts w:ascii="Calibri" w:hAnsi="Calibri"/>
              </w:rPr>
            </w:pPr>
            <w:r w:rsidRPr="002E6539">
              <w:rPr>
                <w:rFonts w:ascii="Calibri" w:hAnsi="Calibri"/>
              </w:rPr>
              <w:t>9:15 – 10:00</w:t>
            </w:r>
          </w:p>
        </w:tc>
        <w:tc>
          <w:tcPr>
            <w:tcW w:w="846" w:type="dxa"/>
          </w:tcPr>
          <w:p w:rsidR="009975DB" w:rsidRPr="002E6539" w:rsidRDefault="009975DB" w:rsidP="00831894">
            <w:pPr>
              <w:jc w:val="both"/>
              <w:rPr>
                <w:rFonts w:ascii="Calibri" w:hAnsi="Calibri"/>
              </w:rPr>
            </w:pPr>
            <w:r w:rsidRPr="002E6539">
              <w:rPr>
                <w:rFonts w:ascii="Calibri" w:hAnsi="Calibri"/>
              </w:rPr>
              <w:t>8. h</w:t>
            </w:r>
          </w:p>
        </w:tc>
        <w:tc>
          <w:tcPr>
            <w:tcW w:w="1701" w:type="dxa"/>
          </w:tcPr>
          <w:p w:rsidR="009975DB" w:rsidRPr="002E6539" w:rsidRDefault="009975DB" w:rsidP="00831894">
            <w:pPr>
              <w:jc w:val="both"/>
              <w:rPr>
                <w:rFonts w:ascii="Calibri" w:hAnsi="Calibri"/>
              </w:rPr>
            </w:pPr>
            <w:r w:rsidRPr="002E6539">
              <w:rPr>
                <w:rFonts w:ascii="Calibri" w:hAnsi="Calibri"/>
              </w:rPr>
              <w:t>14:30 – 15:15</w:t>
            </w:r>
          </w:p>
        </w:tc>
      </w:tr>
      <w:tr w:rsidR="002E6539" w:rsidRPr="002E6539" w:rsidTr="00831894">
        <w:trPr>
          <w:cantSplit/>
          <w:jc w:val="center"/>
        </w:trPr>
        <w:tc>
          <w:tcPr>
            <w:tcW w:w="900" w:type="dxa"/>
          </w:tcPr>
          <w:p w:rsidR="009975DB" w:rsidRPr="002E6539" w:rsidRDefault="009975DB" w:rsidP="00831894">
            <w:pPr>
              <w:jc w:val="both"/>
              <w:rPr>
                <w:rFonts w:ascii="Calibri" w:hAnsi="Calibri"/>
              </w:rPr>
            </w:pPr>
            <w:r w:rsidRPr="002E6539">
              <w:rPr>
                <w:rFonts w:ascii="Calibri" w:hAnsi="Calibri"/>
              </w:rPr>
              <w:t>4. h</w:t>
            </w:r>
          </w:p>
        </w:tc>
        <w:tc>
          <w:tcPr>
            <w:tcW w:w="1701" w:type="dxa"/>
          </w:tcPr>
          <w:p w:rsidR="009975DB" w:rsidRPr="002E6539" w:rsidRDefault="009975DB" w:rsidP="00831894">
            <w:pPr>
              <w:jc w:val="both"/>
              <w:rPr>
                <w:rFonts w:ascii="Calibri" w:hAnsi="Calibri"/>
              </w:rPr>
            </w:pPr>
            <w:r w:rsidRPr="002E6539">
              <w:rPr>
                <w:rFonts w:ascii="Calibri" w:hAnsi="Calibri"/>
              </w:rPr>
              <w:t>10:20 – 11:05</w:t>
            </w:r>
          </w:p>
        </w:tc>
        <w:tc>
          <w:tcPr>
            <w:tcW w:w="846" w:type="dxa"/>
          </w:tcPr>
          <w:p w:rsidR="009975DB" w:rsidRPr="002E6539" w:rsidRDefault="009975DB" w:rsidP="00831894">
            <w:pPr>
              <w:jc w:val="both"/>
              <w:rPr>
                <w:rFonts w:ascii="Calibri" w:hAnsi="Calibri"/>
              </w:rPr>
            </w:pPr>
            <w:r w:rsidRPr="002E6539">
              <w:rPr>
                <w:rFonts w:ascii="Calibri" w:hAnsi="Calibri"/>
              </w:rPr>
              <w:t>9. h</w:t>
            </w:r>
          </w:p>
        </w:tc>
        <w:tc>
          <w:tcPr>
            <w:tcW w:w="1701" w:type="dxa"/>
          </w:tcPr>
          <w:p w:rsidR="009975DB" w:rsidRPr="002E6539" w:rsidRDefault="009975DB" w:rsidP="00831894">
            <w:pPr>
              <w:jc w:val="both"/>
              <w:rPr>
                <w:rFonts w:ascii="Calibri" w:hAnsi="Calibri"/>
              </w:rPr>
            </w:pPr>
            <w:r w:rsidRPr="002E6539">
              <w:rPr>
                <w:rFonts w:ascii="Calibri" w:hAnsi="Calibri"/>
              </w:rPr>
              <w:t>15:20 – 16:05</w:t>
            </w:r>
          </w:p>
        </w:tc>
      </w:tr>
      <w:tr w:rsidR="002E6539" w:rsidRPr="002E6539" w:rsidTr="00831894">
        <w:trPr>
          <w:cantSplit/>
          <w:jc w:val="center"/>
        </w:trPr>
        <w:tc>
          <w:tcPr>
            <w:tcW w:w="900" w:type="dxa"/>
          </w:tcPr>
          <w:p w:rsidR="009975DB" w:rsidRPr="002E6539" w:rsidRDefault="009975DB" w:rsidP="00831894">
            <w:pPr>
              <w:jc w:val="both"/>
              <w:rPr>
                <w:rFonts w:ascii="Calibri" w:hAnsi="Calibri"/>
              </w:rPr>
            </w:pPr>
            <w:r w:rsidRPr="002E6539">
              <w:rPr>
                <w:rFonts w:ascii="Calibri" w:hAnsi="Calibri"/>
              </w:rPr>
              <w:t>5. h</w:t>
            </w:r>
          </w:p>
        </w:tc>
        <w:tc>
          <w:tcPr>
            <w:tcW w:w="1701" w:type="dxa"/>
          </w:tcPr>
          <w:p w:rsidR="009975DB" w:rsidRPr="002E6539" w:rsidRDefault="009975DB" w:rsidP="00831894">
            <w:pPr>
              <w:jc w:val="both"/>
              <w:rPr>
                <w:rFonts w:ascii="Calibri" w:hAnsi="Calibri"/>
              </w:rPr>
            </w:pPr>
            <w:r w:rsidRPr="002E6539">
              <w:rPr>
                <w:rFonts w:ascii="Calibri" w:hAnsi="Calibri"/>
              </w:rPr>
              <w:t>11:15 – 12:00</w:t>
            </w:r>
          </w:p>
        </w:tc>
        <w:tc>
          <w:tcPr>
            <w:tcW w:w="846" w:type="dxa"/>
          </w:tcPr>
          <w:p w:rsidR="009975DB" w:rsidRPr="002E6539" w:rsidRDefault="009975DB" w:rsidP="00831894">
            <w:pPr>
              <w:jc w:val="both"/>
              <w:rPr>
                <w:rFonts w:ascii="Calibri" w:hAnsi="Calibri"/>
              </w:rPr>
            </w:pPr>
            <w:r w:rsidRPr="002E6539">
              <w:rPr>
                <w:rFonts w:ascii="Calibri" w:hAnsi="Calibri"/>
              </w:rPr>
              <w:t>10. h</w:t>
            </w:r>
          </w:p>
        </w:tc>
        <w:tc>
          <w:tcPr>
            <w:tcW w:w="1701" w:type="dxa"/>
          </w:tcPr>
          <w:p w:rsidR="009975DB" w:rsidRPr="002E6539" w:rsidRDefault="009975DB" w:rsidP="00831894">
            <w:pPr>
              <w:jc w:val="both"/>
              <w:rPr>
                <w:rFonts w:ascii="Calibri" w:hAnsi="Calibri"/>
              </w:rPr>
            </w:pPr>
            <w:r w:rsidRPr="002E6539">
              <w:rPr>
                <w:rFonts w:ascii="Calibri" w:hAnsi="Calibri"/>
              </w:rPr>
              <w:t>16:15 – 17:00</w:t>
            </w:r>
          </w:p>
        </w:tc>
      </w:tr>
    </w:tbl>
    <w:p w:rsidR="009975DB" w:rsidRPr="002E6539" w:rsidRDefault="009975DB" w:rsidP="009975DB">
      <w:pPr>
        <w:spacing w:before="240"/>
        <w:jc w:val="both"/>
        <w:rPr>
          <w:rFonts w:ascii="Calibri" w:hAnsi="Calibri"/>
        </w:rPr>
      </w:pPr>
      <w:r w:rsidRPr="002E6539">
        <w:rPr>
          <w:rFonts w:ascii="Calibri" w:hAnsi="Calibri"/>
        </w:rPr>
        <w:t>Vyhrazeným časem pro „neakutní“ hlášení školním rozhlasem je 9:15 </w:t>
      </w:r>
      <w:r w:rsidR="00962E05" w:rsidRPr="002E6539">
        <w:rPr>
          <w:rFonts w:ascii="Calibri" w:hAnsi="Calibri"/>
        </w:rPr>
        <w:t>h</w:t>
      </w:r>
      <w:r w:rsidRPr="002E6539">
        <w:rPr>
          <w:rFonts w:ascii="Calibri" w:hAnsi="Calibri"/>
        </w:rPr>
        <w:t>.</w:t>
      </w:r>
    </w:p>
    <w:p w:rsidR="009975DB" w:rsidRPr="002E6539" w:rsidRDefault="009975DB" w:rsidP="009975DB">
      <w:pPr>
        <w:pStyle w:val="slovn2"/>
        <w:numPr>
          <w:ilvl w:val="1"/>
          <w:numId w:val="7"/>
        </w:numPr>
        <w:jc w:val="both"/>
        <w:rPr>
          <w:rFonts w:ascii="Calibri" w:hAnsi="Calibri"/>
        </w:rPr>
      </w:pPr>
      <w:r w:rsidRPr="002E6539">
        <w:rPr>
          <w:rFonts w:ascii="Calibri" w:hAnsi="Calibri"/>
        </w:rPr>
        <w:t>Služba odchází ze tříd jako poslední</w:t>
      </w:r>
      <w:r w:rsidR="00C87951" w:rsidRPr="002E6539">
        <w:rPr>
          <w:rFonts w:ascii="Calibri" w:hAnsi="Calibri"/>
        </w:rPr>
        <w:t xml:space="preserve"> a </w:t>
      </w:r>
      <w:r w:rsidRPr="002E6539">
        <w:rPr>
          <w:rFonts w:ascii="Calibri" w:hAnsi="Calibri"/>
        </w:rPr>
        <w:t>je zodpovědná za pořádek ve třídě, smazání tabule, vypnutí osvětlení</w:t>
      </w:r>
      <w:r w:rsidR="00C87951" w:rsidRPr="002E6539">
        <w:rPr>
          <w:rFonts w:ascii="Calibri" w:hAnsi="Calibri"/>
        </w:rPr>
        <w:t xml:space="preserve"> a </w:t>
      </w:r>
      <w:r w:rsidRPr="002E6539">
        <w:rPr>
          <w:rFonts w:ascii="Calibri" w:hAnsi="Calibri"/>
        </w:rPr>
        <w:t>zavření oken.</w:t>
      </w:r>
    </w:p>
    <w:p w:rsidR="009975DB" w:rsidRPr="002E6539" w:rsidRDefault="009975DB" w:rsidP="009975DB">
      <w:pPr>
        <w:pStyle w:val="slovn2"/>
        <w:numPr>
          <w:ilvl w:val="1"/>
          <w:numId w:val="7"/>
        </w:numPr>
        <w:jc w:val="both"/>
        <w:rPr>
          <w:rFonts w:ascii="Calibri" w:hAnsi="Calibri"/>
        </w:rPr>
      </w:pPr>
      <w:r w:rsidRPr="002E6539">
        <w:rPr>
          <w:rFonts w:ascii="Calibri" w:hAnsi="Calibri"/>
        </w:rPr>
        <w:t>V tzv. „mokrém období“ musí být všichni žáci ve škole přezuti</w:t>
      </w:r>
      <w:r w:rsidR="00C87951" w:rsidRPr="002E6539">
        <w:rPr>
          <w:rFonts w:ascii="Calibri" w:hAnsi="Calibri"/>
        </w:rPr>
        <w:t xml:space="preserve"> a </w:t>
      </w:r>
      <w:r w:rsidR="00442CCE" w:rsidRPr="002E6539">
        <w:rPr>
          <w:rFonts w:ascii="Calibri" w:hAnsi="Calibri"/>
        </w:rPr>
        <w:t xml:space="preserve">svrchní oděv </w:t>
      </w:r>
      <w:r w:rsidR="00052185" w:rsidRPr="002E6539">
        <w:rPr>
          <w:rFonts w:ascii="Calibri" w:hAnsi="Calibri"/>
        </w:rPr>
        <w:t xml:space="preserve">musí </w:t>
      </w:r>
      <w:r w:rsidR="00442CCE" w:rsidRPr="002E6539">
        <w:rPr>
          <w:rFonts w:ascii="Calibri" w:hAnsi="Calibri"/>
        </w:rPr>
        <w:t>odložit do šatnové skříňky</w:t>
      </w:r>
      <w:r w:rsidRPr="002E6539">
        <w:rPr>
          <w:rFonts w:ascii="Calibri" w:hAnsi="Calibri"/>
        </w:rPr>
        <w:t>. Začátek</w:t>
      </w:r>
      <w:r w:rsidR="00C87951" w:rsidRPr="002E6539">
        <w:rPr>
          <w:rFonts w:ascii="Calibri" w:hAnsi="Calibri"/>
        </w:rPr>
        <w:t xml:space="preserve"> a </w:t>
      </w:r>
      <w:r w:rsidRPr="002E6539">
        <w:rPr>
          <w:rFonts w:ascii="Calibri" w:hAnsi="Calibri"/>
        </w:rPr>
        <w:t>konec „mokrého období“ je každoročně vyhlašován podle vývoje počasí.</w:t>
      </w:r>
    </w:p>
    <w:p w:rsidR="009975DB" w:rsidRPr="002E6539" w:rsidRDefault="009975DB" w:rsidP="009975DB">
      <w:pPr>
        <w:jc w:val="both"/>
        <w:rPr>
          <w:rFonts w:ascii="Calibri" w:hAnsi="Calibri"/>
        </w:rPr>
      </w:pPr>
      <w:r w:rsidRPr="002E6539">
        <w:rPr>
          <w:rFonts w:ascii="Calibri" w:hAnsi="Calibri"/>
        </w:rPr>
        <w:t>Žáci, kteří mají výuku ve školní tělocvičně</w:t>
      </w:r>
      <w:r w:rsidR="00F1199B" w:rsidRPr="002E6539">
        <w:rPr>
          <w:rFonts w:ascii="Calibri" w:hAnsi="Calibri"/>
        </w:rPr>
        <w:t xml:space="preserve"> nebo posilovně</w:t>
      </w:r>
      <w:r w:rsidRPr="002E6539">
        <w:rPr>
          <w:rFonts w:ascii="Calibri" w:hAnsi="Calibri"/>
        </w:rPr>
        <w:t xml:space="preserve">, opouštějí </w:t>
      </w:r>
      <w:r w:rsidR="00052185" w:rsidRPr="002E6539">
        <w:rPr>
          <w:rFonts w:ascii="Calibri" w:hAnsi="Calibri"/>
        </w:rPr>
        <w:t xml:space="preserve">tyto </w:t>
      </w:r>
      <w:r w:rsidRPr="002E6539">
        <w:rPr>
          <w:rFonts w:ascii="Calibri" w:hAnsi="Calibri"/>
        </w:rPr>
        <w:t>prostory</w:t>
      </w:r>
      <w:r w:rsidR="00F1199B" w:rsidRPr="002E6539">
        <w:rPr>
          <w:rFonts w:ascii="Calibri" w:hAnsi="Calibri"/>
        </w:rPr>
        <w:t xml:space="preserve"> až</w:t>
      </w:r>
      <w:r w:rsidRPr="002E6539">
        <w:rPr>
          <w:rFonts w:ascii="Calibri" w:hAnsi="Calibri"/>
        </w:rPr>
        <w:t xml:space="preserve"> </w:t>
      </w:r>
      <w:r w:rsidR="00F1199B" w:rsidRPr="002E6539">
        <w:rPr>
          <w:rFonts w:ascii="Calibri" w:hAnsi="Calibri"/>
        </w:rPr>
        <w:t>po skončení vyučovací hodiny</w:t>
      </w:r>
      <w:r w:rsidRPr="002E6539">
        <w:rPr>
          <w:rFonts w:ascii="Calibri" w:hAnsi="Calibri"/>
        </w:rPr>
        <w:t>.</w:t>
      </w:r>
    </w:p>
    <w:p w:rsidR="009975DB" w:rsidRPr="002E6539" w:rsidRDefault="009975DB" w:rsidP="009975DB">
      <w:pPr>
        <w:jc w:val="both"/>
        <w:rPr>
          <w:rFonts w:ascii="Calibri" w:hAnsi="Calibri"/>
        </w:rPr>
      </w:pPr>
      <w:r w:rsidRPr="002E6539">
        <w:rPr>
          <w:rFonts w:ascii="Calibri" w:hAnsi="Calibri"/>
        </w:rPr>
        <w:t>Žáci, kteří opouštějí budovu za účelem výuky</w:t>
      </w:r>
      <w:r w:rsidR="00C87951" w:rsidRPr="002E6539">
        <w:rPr>
          <w:rFonts w:ascii="Calibri" w:hAnsi="Calibri"/>
        </w:rPr>
        <w:t xml:space="preserve"> v </w:t>
      </w:r>
      <w:r w:rsidRPr="002E6539">
        <w:rPr>
          <w:rFonts w:ascii="Calibri" w:hAnsi="Calibri"/>
        </w:rPr>
        <w:t>jiných objektech nebo za účelem exkurze apod., odcházejí za dozoru vyučujícího.</w:t>
      </w:r>
    </w:p>
    <w:p w:rsidR="009975DB" w:rsidRPr="002E6539" w:rsidRDefault="009975DB" w:rsidP="009975DB">
      <w:pPr>
        <w:pStyle w:val="slovn2"/>
        <w:numPr>
          <w:ilvl w:val="1"/>
          <w:numId w:val="7"/>
        </w:numPr>
        <w:jc w:val="both"/>
        <w:rPr>
          <w:rFonts w:ascii="Calibri" w:hAnsi="Calibri"/>
        </w:rPr>
      </w:pPr>
      <w:r w:rsidRPr="002E6539">
        <w:rPr>
          <w:rFonts w:ascii="Calibri" w:hAnsi="Calibri"/>
        </w:rPr>
        <w:lastRenderedPageBreak/>
        <w:t>Jakékoliv svévolné opuštění školní budovy před skončením vyučování nebo</w:t>
      </w:r>
      <w:r w:rsidR="00C87951" w:rsidRPr="002E6539">
        <w:rPr>
          <w:rFonts w:ascii="Calibri" w:hAnsi="Calibri"/>
        </w:rPr>
        <w:t xml:space="preserve"> o </w:t>
      </w:r>
      <w:r w:rsidRPr="002E6539">
        <w:rPr>
          <w:rFonts w:ascii="Calibri" w:hAnsi="Calibri"/>
        </w:rPr>
        <w:t>přestávce není dovoleno. Během vyučování uvolňuje žáka pouze třídní učitel</w:t>
      </w:r>
      <w:r w:rsidR="00052185" w:rsidRPr="002E6539">
        <w:rPr>
          <w:rFonts w:ascii="Calibri" w:hAnsi="Calibri"/>
        </w:rPr>
        <w:t>, v</w:t>
      </w:r>
      <w:r w:rsidR="00C87951" w:rsidRPr="002E6539">
        <w:rPr>
          <w:rFonts w:ascii="Calibri" w:hAnsi="Calibri"/>
        </w:rPr>
        <w:t> </w:t>
      </w:r>
      <w:r w:rsidRPr="002E6539">
        <w:rPr>
          <w:rFonts w:ascii="Calibri" w:hAnsi="Calibri"/>
        </w:rPr>
        <w:t>případě jeho nepřítomnosti zástupce třídního, event. učitel, který vyučuje následující hodinu,</w:t>
      </w:r>
      <w:r w:rsidR="00C87951" w:rsidRPr="002E6539">
        <w:rPr>
          <w:rFonts w:ascii="Calibri" w:hAnsi="Calibri"/>
        </w:rPr>
        <w:t xml:space="preserve"> a </w:t>
      </w:r>
      <w:r w:rsidRPr="002E6539">
        <w:rPr>
          <w:rFonts w:ascii="Calibri" w:hAnsi="Calibri"/>
        </w:rPr>
        <w:t>to především na základě písemného oznámení zákonného zástupce žáka nebo zletilého žáka. Na dobu nejdéle pěti dnů uvolňuje</w:t>
      </w:r>
      <w:r w:rsidR="00C87951" w:rsidRPr="002E6539">
        <w:rPr>
          <w:rFonts w:ascii="Calibri" w:hAnsi="Calibri"/>
        </w:rPr>
        <w:t xml:space="preserve"> z </w:t>
      </w:r>
      <w:r w:rsidRPr="002E6539">
        <w:rPr>
          <w:rFonts w:ascii="Calibri" w:hAnsi="Calibri"/>
        </w:rPr>
        <w:t xml:space="preserve">výuky třídní učitel na základě písemné žádosti </w:t>
      </w:r>
      <w:r w:rsidR="00052185" w:rsidRPr="002E6539">
        <w:rPr>
          <w:rFonts w:ascii="Calibri" w:hAnsi="Calibri"/>
        </w:rPr>
        <w:t xml:space="preserve">zletilého žáka nebo </w:t>
      </w:r>
      <w:r w:rsidRPr="002E6539">
        <w:rPr>
          <w:rFonts w:ascii="Calibri" w:hAnsi="Calibri"/>
        </w:rPr>
        <w:t>zákonného zástupce žáka.</w:t>
      </w:r>
      <w:r w:rsidR="00C87951" w:rsidRPr="002E6539">
        <w:rPr>
          <w:rFonts w:ascii="Calibri" w:hAnsi="Calibri"/>
        </w:rPr>
        <w:t xml:space="preserve"> O </w:t>
      </w:r>
      <w:r w:rsidRPr="002E6539">
        <w:rPr>
          <w:rFonts w:ascii="Calibri" w:hAnsi="Calibri"/>
        </w:rPr>
        <w:t>uvolňování</w:t>
      </w:r>
      <w:r w:rsidR="00C87951" w:rsidRPr="002E6539">
        <w:rPr>
          <w:rFonts w:ascii="Calibri" w:hAnsi="Calibri"/>
        </w:rPr>
        <w:t xml:space="preserve"> z </w:t>
      </w:r>
      <w:r w:rsidRPr="002E6539">
        <w:rPr>
          <w:rFonts w:ascii="Calibri" w:hAnsi="Calibri"/>
        </w:rPr>
        <w:t>vyučování na více než pět dnů žáci žádají písemně ředitele školy,</w:t>
      </w:r>
      <w:r w:rsidR="00C87951" w:rsidRPr="002E6539">
        <w:rPr>
          <w:rFonts w:ascii="Calibri" w:hAnsi="Calibri"/>
        </w:rPr>
        <w:t xml:space="preserve"> a </w:t>
      </w:r>
      <w:r w:rsidRPr="002E6539">
        <w:rPr>
          <w:rFonts w:ascii="Calibri" w:hAnsi="Calibri"/>
        </w:rPr>
        <w:t>to prostřednictvím třídního učitele, který</w:t>
      </w:r>
      <w:r w:rsidR="00C87951" w:rsidRPr="002E6539">
        <w:rPr>
          <w:rFonts w:ascii="Calibri" w:hAnsi="Calibri"/>
        </w:rPr>
        <w:t xml:space="preserve"> k</w:t>
      </w:r>
      <w:r w:rsidR="000B64CE" w:rsidRPr="002E6539">
        <w:rPr>
          <w:rFonts w:ascii="Calibri" w:hAnsi="Calibri"/>
        </w:rPr>
        <w:t xml:space="preserve"> žádosti </w:t>
      </w:r>
      <w:r w:rsidRPr="002E6539">
        <w:rPr>
          <w:rFonts w:ascii="Calibri" w:hAnsi="Calibri"/>
        </w:rPr>
        <w:t xml:space="preserve">připojí své vyjádření. </w:t>
      </w:r>
      <w:r w:rsidR="00385400" w:rsidRPr="002E6539">
        <w:rPr>
          <w:rFonts w:ascii="Calibri" w:hAnsi="Calibri"/>
        </w:rPr>
        <w:t xml:space="preserve">Třídní učitel má právo své kladné stanovisko podmínit souhlasem ostatních vyučujících žáka. </w:t>
      </w:r>
      <w:r w:rsidRPr="002E6539">
        <w:rPr>
          <w:rFonts w:ascii="Calibri" w:hAnsi="Calibri"/>
        </w:rPr>
        <w:t>Žádost je vhodné předložit</w:t>
      </w:r>
      <w:r w:rsidR="00C87951" w:rsidRPr="002E6539">
        <w:rPr>
          <w:rFonts w:ascii="Calibri" w:hAnsi="Calibri"/>
        </w:rPr>
        <w:t xml:space="preserve"> s </w:t>
      </w:r>
      <w:r w:rsidRPr="002E6539">
        <w:rPr>
          <w:rFonts w:ascii="Calibri" w:hAnsi="Calibri"/>
        </w:rPr>
        <w:t>dostatečným časovým předstihem pro případ, že bude zamítnuta.</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Žáci přecházejí do jiných učeben tak, aby byli na místě včas</w:t>
      </w:r>
      <w:r w:rsidR="00C87951" w:rsidRPr="002E6539">
        <w:rPr>
          <w:rFonts w:ascii="Calibri" w:hAnsi="Calibri"/>
        </w:rPr>
        <w:t xml:space="preserve"> a </w:t>
      </w:r>
      <w:r w:rsidRPr="002E6539">
        <w:rPr>
          <w:rFonts w:ascii="Calibri" w:hAnsi="Calibri"/>
        </w:rPr>
        <w:t>připraveni na vyučování. Na hodiny tělesné výchovy, exkurze apod. odcházejí žáci</w:t>
      </w:r>
      <w:r w:rsidR="00C87951" w:rsidRPr="002E6539">
        <w:rPr>
          <w:rFonts w:ascii="Calibri" w:hAnsi="Calibri"/>
        </w:rPr>
        <w:t xml:space="preserve"> v </w:t>
      </w:r>
      <w:r w:rsidRPr="002E6539">
        <w:rPr>
          <w:rFonts w:ascii="Calibri" w:hAnsi="Calibri"/>
        </w:rPr>
        <w:t>průběhu přestávky.</w:t>
      </w:r>
    </w:p>
    <w:p w:rsidR="009975DB" w:rsidRPr="002E6539" w:rsidRDefault="009975DB" w:rsidP="009975DB">
      <w:pPr>
        <w:pStyle w:val="slovn2"/>
        <w:numPr>
          <w:ilvl w:val="1"/>
          <w:numId w:val="7"/>
        </w:numPr>
        <w:jc w:val="both"/>
        <w:rPr>
          <w:rFonts w:ascii="Calibri" w:hAnsi="Calibri"/>
        </w:rPr>
      </w:pPr>
      <w:r w:rsidRPr="002E6539">
        <w:rPr>
          <w:rFonts w:ascii="Calibri" w:hAnsi="Calibri"/>
        </w:rPr>
        <w:t>K zajištění běžného chodu vyučovacích hodin pověřuje třídní učitel na každý týden 2 žáky výkonem služby. Ostatní žáci jsou povinni respektovat pokyny služby. Služba zejména:</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před zahájením každé vyučovací hodiny</w:t>
      </w:r>
      <w:r w:rsidR="00C87951" w:rsidRPr="002E6539">
        <w:rPr>
          <w:rFonts w:ascii="Calibri" w:hAnsi="Calibri"/>
        </w:rPr>
        <w:t xml:space="preserve"> i v </w:t>
      </w:r>
      <w:r w:rsidRPr="002E6539">
        <w:rPr>
          <w:rFonts w:ascii="Calibri" w:hAnsi="Calibri"/>
        </w:rPr>
        <w:t>jejím průběhu zajistí smazání tabule;</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připravuje před zahájením hodiny vyučovací pomůcky;</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po příchodu vyučujícího hlásí nepřítomné žáky;</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v případě, že 10 min. po začátku hodiny se nedostaví vyučující, informuje</w:t>
      </w:r>
      <w:r w:rsidR="00C87951" w:rsidRPr="002E6539">
        <w:rPr>
          <w:rFonts w:ascii="Calibri" w:hAnsi="Calibri"/>
        </w:rPr>
        <w:t xml:space="preserve"> o </w:t>
      </w:r>
      <w:r w:rsidRPr="002E6539">
        <w:rPr>
          <w:rFonts w:ascii="Calibri" w:hAnsi="Calibri"/>
        </w:rPr>
        <w:t>tom zástupce ředitele,</w:t>
      </w:r>
      <w:r w:rsidR="00C87951" w:rsidRPr="002E6539">
        <w:rPr>
          <w:rFonts w:ascii="Calibri" w:hAnsi="Calibri"/>
        </w:rPr>
        <w:t xml:space="preserve"> v </w:t>
      </w:r>
      <w:r w:rsidRPr="002E6539">
        <w:rPr>
          <w:rFonts w:ascii="Calibri" w:hAnsi="Calibri"/>
        </w:rPr>
        <w:t>případě nepřítomnosti zástupce ředitele informuje sekretariát;</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v případě náhlé změny učebny oznámí tuto skutečnost příslušnému vyučujícímu;</w:t>
      </w:r>
    </w:p>
    <w:p w:rsidR="009975DB" w:rsidRPr="002E6539" w:rsidRDefault="009975DB" w:rsidP="009975DB">
      <w:pPr>
        <w:numPr>
          <w:ilvl w:val="0"/>
          <w:numId w:val="8"/>
        </w:numPr>
        <w:spacing w:before="120" w:after="120" w:line="240" w:lineRule="auto"/>
        <w:contextualSpacing/>
        <w:jc w:val="both"/>
        <w:rPr>
          <w:rFonts w:ascii="Calibri" w:hAnsi="Calibri"/>
        </w:rPr>
      </w:pPr>
      <w:r w:rsidRPr="002E6539">
        <w:rPr>
          <w:rFonts w:ascii="Calibri" w:hAnsi="Calibri"/>
        </w:rPr>
        <w:t>po skončení výuky</w:t>
      </w:r>
      <w:r w:rsidR="00C87951" w:rsidRPr="002E6539">
        <w:rPr>
          <w:rFonts w:ascii="Calibri" w:hAnsi="Calibri"/>
        </w:rPr>
        <w:t xml:space="preserve"> v </w:t>
      </w:r>
      <w:r w:rsidRPr="002E6539">
        <w:rPr>
          <w:rFonts w:ascii="Calibri" w:hAnsi="Calibri"/>
        </w:rPr>
        <w:t>daném dnu zajistí pořádek</w:t>
      </w:r>
      <w:r w:rsidR="00C87951" w:rsidRPr="002E6539">
        <w:rPr>
          <w:rFonts w:ascii="Calibri" w:hAnsi="Calibri"/>
        </w:rPr>
        <w:t xml:space="preserve"> v </w:t>
      </w:r>
      <w:r w:rsidRPr="002E6539">
        <w:rPr>
          <w:rFonts w:ascii="Calibri" w:hAnsi="Calibri"/>
        </w:rPr>
        <w:t>učebně včetně uzavření oken</w:t>
      </w:r>
      <w:r w:rsidR="00C87951" w:rsidRPr="002E6539">
        <w:rPr>
          <w:rFonts w:ascii="Calibri" w:hAnsi="Calibri"/>
        </w:rPr>
        <w:t xml:space="preserve"> a </w:t>
      </w:r>
      <w:r w:rsidRPr="002E6539">
        <w:rPr>
          <w:rFonts w:ascii="Calibri" w:hAnsi="Calibri"/>
        </w:rPr>
        <w:t>vypne osvětlení.</w:t>
      </w:r>
    </w:p>
    <w:p w:rsidR="009975DB" w:rsidRPr="002E6539" w:rsidRDefault="009975DB" w:rsidP="009975DB">
      <w:pPr>
        <w:pStyle w:val="slovn2"/>
        <w:numPr>
          <w:ilvl w:val="1"/>
          <w:numId w:val="7"/>
        </w:numPr>
        <w:jc w:val="both"/>
        <w:rPr>
          <w:rFonts w:ascii="Calibri" w:hAnsi="Calibri"/>
        </w:rPr>
      </w:pPr>
      <w:r w:rsidRPr="002E6539">
        <w:rPr>
          <w:rFonts w:ascii="Calibri" w:hAnsi="Calibri"/>
        </w:rPr>
        <w:t xml:space="preserve">Žáci jsou odpovědni za přidělenou šatní skříňku, kterou si na začátku </w:t>
      </w:r>
      <w:proofErr w:type="spellStart"/>
      <w:r w:rsidRPr="002E6539">
        <w:rPr>
          <w:rFonts w:ascii="Calibri" w:hAnsi="Calibri"/>
        </w:rPr>
        <w:t>šk</w:t>
      </w:r>
      <w:proofErr w:type="spellEnd"/>
      <w:r w:rsidRPr="002E6539">
        <w:rPr>
          <w:rFonts w:ascii="Calibri" w:hAnsi="Calibri"/>
        </w:rPr>
        <w:t>. roku opatří vlastním visacím zámkem.</w:t>
      </w:r>
      <w:r w:rsidR="00C87951" w:rsidRPr="002E6539">
        <w:rPr>
          <w:rFonts w:ascii="Calibri" w:hAnsi="Calibri"/>
        </w:rPr>
        <w:t xml:space="preserve"> V </w:t>
      </w:r>
      <w:r w:rsidRPr="002E6539">
        <w:rPr>
          <w:rFonts w:ascii="Calibri" w:hAnsi="Calibri"/>
        </w:rPr>
        <w:t>případě zapomenutí klíče od skříňky si žák zajistí uložení obuvi</w:t>
      </w:r>
      <w:r w:rsidR="00C87951" w:rsidRPr="002E6539">
        <w:rPr>
          <w:rFonts w:ascii="Calibri" w:hAnsi="Calibri"/>
        </w:rPr>
        <w:t xml:space="preserve"> a </w:t>
      </w:r>
      <w:r w:rsidRPr="002E6539">
        <w:rPr>
          <w:rFonts w:ascii="Calibri" w:hAnsi="Calibri"/>
        </w:rPr>
        <w:t>oděvu</w:t>
      </w:r>
      <w:r w:rsidR="00C87951" w:rsidRPr="002E6539">
        <w:rPr>
          <w:rFonts w:ascii="Calibri" w:hAnsi="Calibri"/>
        </w:rPr>
        <w:t xml:space="preserve"> u </w:t>
      </w:r>
      <w:r w:rsidRPr="002E6539">
        <w:rPr>
          <w:rFonts w:ascii="Calibri" w:hAnsi="Calibri"/>
        </w:rPr>
        <w:t>spolužáka.</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Žáci mohou</w:t>
      </w:r>
      <w:r w:rsidR="00C87951" w:rsidRPr="002E6539">
        <w:rPr>
          <w:rFonts w:ascii="Calibri" w:hAnsi="Calibri"/>
        </w:rPr>
        <w:t xml:space="preserve"> z </w:t>
      </w:r>
      <w:r w:rsidRPr="002E6539">
        <w:rPr>
          <w:rFonts w:ascii="Calibri" w:hAnsi="Calibri"/>
        </w:rPr>
        <w:t>kapacitních důvodů používat výtah pouze výjimečně,</w:t>
      </w:r>
      <w:r w:rsidR="00C87951" w:rsidRPr="002E6539">
        <w:rPr>
          <w:rFonts w:ascii="Calibri" w:hAnsi="Calibri"/>
        </w:rPr>
        <w:t xml:space="preserve"> a </w:t>
      </w:r>
      <w:r w:rsidRPr="002E6539">
        <w:rPr>
          <w:rFonts w:ascii="Calibri" w:hAnsi="Calibri"/>
        </w:rPr>
        <w:t>to</w:t>
      </w:r>
      <w:r w:rsidR="00C87951" w:rsidRPr="002E6539">
        <w:rPr>
          <w:rFonts w:ascii="Calibri" w:hAnsi="Calibri"/>
        </w:rPr>
        <w:t xml:space="preserve"> v </w:t>
      </w:r>
      <w:r w:rsidRPr="002E6539">
        <w:rPr>
          <w:rFonts w:ascii="Calibri" w:hAnsi="Calibri"/>
        </w:rPr>
        <w:t>případě, že jim zdravotní stav neumožňuje pohyb po schodech.</w:t>
      </w:r>
    </w:p>
    <w:p w:rsidR="005E6863" w:rsidRPr="002E6539" w:rsidRDefault="005E6863" w:rsidP="005E6863">
      <w:pPr>
        <w:pStyle w:val="slovn2"/>
        <w:numPr>
          <w:ilvl w:val="1"/>
          <w:numId w:val="7"/>
        </w:numPr>
        <w:jc w:val="both"/>
        <w:rPr>
          <w:rFonts w:ascii="Calibri" w:hAnsi="Calibri"/>
        </w:rPr>
      </w:pPr>
      <w:r w:rsidRPr="002E6539">
        <w:rPr>
          <w:rFonts w:ascii="Calibri" w:hAnsi="Calibri"/>
        </w:rPr>
        <w:t>Žák se řádně učí</w:t>
      </w:r>
      <w:r w:rsidR="00C87951" w:rsidRPr="002E6539">
        <w:rPr>
          <w:rFonts w:ascii="Calibri" w:hAnsi="Calibri"/>
        </w:rPr>
        <w:t xml:space="preserve"> a </w:t>
      </w:r>
      <w:r w:rsidRPr="002E6539">
        <w:rPr>
          <w:rFonts w:ascii="Calibri" w:hAnsi="Calibri"/>
        </w:rPr>
        <w:t>respektuje pokyny vyučujících</w:t>
      </w:r>
      <w:r w:rsidR="00C87951" w:rsidRPr="002E6539">
        <w:rPr>
          <w:rFonts w:ascii="Calibri" w:hAnsi="Calibri"/>
        </w:rPr>
        <w:t xml:space="preserve"> a </w:t>
      </w:r>
      <w:r w:rsidRPr="002E6539">
        <w:rPr>
          <w:rFonts w:ascii="Calibri" w:hAnsi="Calibri"/>
        </w:rPr>
        <w:t>zaměstnanců školy. Žák dbá na vlastní zdraví, neohrožuje zdraví svých spolužáků</w:t>
      </w:r>
      <w:r w:rsidR="00C87951" w:rsidRPr="002E6539">
        <w:rPr>
          <w:rFonts w:ascii="Calibri" w:hAnsi="Calibri"/>
        </w:rPr>
        <w:t xml:space="preserve"> a </w:t>
      </w:r>
      <w:r w:rsidRPr="002E6539">
        <w:rPr>
          <w:rFonts w:ascii="Calibri" w:hAnsi="Calibri"/>
        </w:rPr>
        <w:t>dbá</w:t>
      </w:r>
      <w:r w:rsidR="00335593" w:rsidRPr="002E6539">
        <w:rPr>
          <w:rFonts w:ascii="Calibri" w:hAnsi="Calibri"/>
        </w:rPr>
        <w:t xml:space="preserve"> na </w:t>
      </w:r>
      <w:r w:rsidRPr="002E6539">
        <w:rPr>
          <w:rFonts w:ascii="Calibri" w:hAnsi="Calibri"/>
        </w:rPr>
        <w:t>ochranu životního prostředí.</w:t>
      </w:r>
    </w:p>
    <w:p w:rsidR="00E621AF" w:rsidRPr="002E6539" w:rsidRDefault="00E621AF" w:rsidP="00E621AF">
      <w:pPr>
        <w:pStyle w:val="slovn2"/>
        <w:numPr>
          <w:ilvl w:val="1"/>
          <w:numId w:val="7"/>
        </w:numPr>
        <w:jc w:val="both"/>
        <w:rPr>
          <w:rFonts w:ascii="Calibri" w:hAnsi="Calibri"/>
        </w:rPr>
      </w:pPr>
      <w:r w:rsidRPr="002E6539">
        <w:rPr>
          <w:rFonts w:ascii="Calibri" w:hAnsi="Calibri"/>
        </w:rPr>
        <w:t>Podrobnosti organizace distančního vzdělávání stanovuje ředitel školy samostatnými opatřeními a příkazy. Ty zveřejní na webových stránkách školy a veřejně přístupném místě.</w:t>
      </w:r>
    </w:p>
    <w:p w:rsidR="000637E5" w:rsidRPr="002E6539" w:rsidRDefault="000637E5" w:rsidP="000637E5">
      <w:pPr>
        <w:pStyle w:val="slovn"/>
        <w:numPr>
          <w:ilvl w:val="0"/>
          <w:numId w:val="7"/>
        </w:numPr>
        <w:jc w:val="both"/>
        <w:rPr>
          <w:rFonts w:ascii="Calibri" w:hAnsi="Calibri"/>
          <w:b/>
          <w:sz w:val="28"/>
          <w:szCs w:val="28"/>
        </w:rPr>
      </w:pPr>
      <w:r w:rsidRPr="002E6539">
        <w:rPr>
          <w:rFonts w:ascii="Calibri" w:hAnsi="Calibri"/>
          <w:b/>
          <w:sz w:val="28"/>
          <w:szCs w:val="28"/>
        </w:rPr>
        <w:t xml:space="preserve">Práva žáků </w:t>
      </w:r>
    </w:p>
    <w:p w:rsidR="000637E5" w:rsidRPr="002E6539" w:rsidRDefault="000637E5" w:rsidP="000637E5">
      <w:pPr>
        <w:jc w:val="both"/>
        <w:rPr>
          <w:rFonts w:ascii="Calibri" w:hAnsi="Calibri"/>
        </w:rPr>
      </w:pPr>
      <w:r w:rsidRPr="002E6539">
        <w:rPr>
          <w:rFonts w:ascii="Calibri" w:hAnsi="Calibri"/>
        </w:rPr>
        <w:t>Škola akceptuje a podporuje práva žáků vyplývající z „Úmluvy o právech dítěte“, školského zákona a dalších legislativních předpisů.</w:t>
      </w:r>
    </w:p>
    <w:p w:rsidR="000637E5" w:rsidRPr="002E6539" w:rsidRDefault="000637E5" w:rsidP="000637E5">
      <w:pPr>
        <w:pStyle w:val="slovn2"/>
        <w:numPr>
          <w:ilvl w:val="1"/>
          <w:numId w:val="7"/>
        </w:numPr>
        <w:jc w:val="both"/>
        <w:rPr>
          <w:rFonts w:ascii="Calibri" w:hAnsi="Calibri"/>
        </w:rPr>
      </w:pPr>
      <w:r w:rsidRPr="002E6539">
        <w:rPr>
          <w:rFonts w:ascii="Calibri" w:hAnsi="Calibri"/>
        </w:rPr>
        <w:t>Žák má právo na vzdělání. Žáci handicapovaní a s poruchami učení mají právo na speciální péči v rámci možností školy.</w:t>
      </w:r>
    </w:p>
    <w:p w:rsidR="000637E5" w:rsidRPr="002E6539" w:rsidRDefault="000637E5" w:rsidP="000637E5">
      <w:pPr>
        <w:pStyle w:val="slovn2"/>
        <w:numPr>
          <w:ilvl w:val="1"/>
          <w:numId w:val="7"/>
        </w:numPr>
        <w:jc w:val="both"/>
        <w:rPr>
          <w:rFonts w:ascii="Calibri" w:hAnsi="Calibri"/>
        </w:rPr>
      </w:pPr>
      <w:r w:rsidRPr="002E6539">
        <w:rPr>
          <w:rFonts w:ascii="Calibri" w:hAnsi="Calibri"/>
        </w:rPr>
        <w:t>Žák má právo na svobodu myšlení, svědomí a náboženství.</w:t>
      </w:r>
    </w:p>
    <w:p w:rsidR="000637E5" w:rsidRPr="002E6539" w:rsidRDefault="000637E5" w:rsidP="000637E5">
      <w:pPr>
        <w:pStyle w:val="slovn2"/>
        <w:numPr>
          <w:ilvl w:val="1"/>
          <w:numId w:val="7"/>
        </w:numPr>
        <w:jc w:val="both"/>
        <w:rPr>
          <w:rFonts w:ascii="Calibri" w:hAnsi="Calibri"/>
        </w:rPr>
      </w:pPr>
      <w:r w:rsidRPr="002E6539">
        <w:rPr>
          <w:rFonts w:ascii="Calibri" w:hAnsi="Calibri"/>
        </w:rPr>
        <w:t>Žák má právo být chráněn před jakoukoliv formou diskriminace.</w:t>
      </w:r>
    </w:p>
    <w:p w:rsidR="000637E5" w:rsidRPr="002E6539" w:rsidRDefault="000637E5" w:rsidP="000637E5">
      <w:pPr>
        <w:pStyle w:val="slovn2"/>
        <w:numPr>
          <w:ilvl w:val="1"/>
          <w:numId w:val="7"/>
        </w:numPr>
        <w:jc w:val="both"/>
        <w:rPr>
          <w:rFonts w:ascii="Calibri" w:hAnsi="Calibri"/>
        </w:rPr>
      </w:pPr>
      <w:r w:rsidRPr="002E6539">
        <w:rPr>
          <w:rFonts w:ascii="Calibri" w:hAnsi="Calibri"/>
        </w:rPr>
        <w:t>Žák má právo, aby jej zaměstnanci školy chránili před všemi formami tělesného a duševního násilí, zneužívání, urážení a zanedbávání a před nezákonnými útoky na jeho pověst. Speciální pozornost se věnuje ochraně před návykovými látkami.</w:t>
      </w:r>
    </w:p>
    <w:p w:rsidR="000637E5" w:rsidRPr="002E6539" w:rsidRDefault="000637E5" w:rsidP="000637E5">
      <w:pPr>
        <w:pStyle w:val="slovn2"/>
        <w:numPr>
          <w:ilvl w:val="1"/>
          <w:numId w:val="7"/>
        </w:numPr>
        <w:jc w:val="both"/>
        <w:rPr>
          <w:rFonts w:ascii="Calibri" w:hAnsi="Calibri"/>
        </w:rPr>
      </w:pPr>
      <w:r w:rsidRPr="002E6539">
        <w:rPr>
          <w:rFonts w:ascii="Calibri" w:hAnsi="Calibri"/>
        </w:rPr>
        <w:lastRenderedPageBreak/>
        <w:t xml:space="preserve">Žák má právo na informace o průběhu a výsledcích svého vzdělávání. Na tyto informace mají právo zároveň </w:t>
      </w:r>
      <w:r w:rsidR="00335593" w:rsidRPr="002E6539">
        <w:rPr>
          <w:rFonts w:ascii="Calibri" w:hAnsi="Calibri"/>
        </w:rPr>
        <w:t xml:space="preserve">jeho </w:t>
      </w:r>
      <w:r w:rsidRPr="002E6539">
        <w:rPr>
          <w:rFonts w:ascii="Calibri" w:hAnsi="Calibri"/>
        </w:rPr>
        <w:t xml:space="preserve">rodiče, popř. osoby, které vůči žákovi plní vyživovací povinnost. Tyto informace lze získat prostřednictvím internetu pomocí přístupu </w:t>
      </w:r>
      <w:r w:rsidR="00335593" w:rsidRPr="002E6539">
        <w:rPr>
          <w:rFonts w:ascii="Calibri" w:hAnsi="Calibri"/>
        </w:rPr>
        <w:t>do webové aplikace</w:t>
      </w:r>
      <w:r w:rsidRPr="002E6539">
        <w:rPr>
          <w:rFonts w:ascii="Calibri" w:hAnsi="Calibri"/>
        </w:rPr>
        <w:t>. Zároveň lze i provádět kontrolu evidovaných osobních údajů.</w:t>
      </w:r>
    </w:p>
    <w:p w:rsidR="000637E5" w:rsidRPr="002E6539" w:rsidRDefault="000637E5" w:rsidP="000637E5">
      <w:pPr>
        <w:pStyle w:val="slovn2"/>
        <w:numPr>
          <w:ilvl w:val="1"/>
          <w:numId w:val="7"/>
        </w:numPr>
        <w:jc w:val="both"/>
        <w:rPr>
          <w:rFonts w:ascii="Calibri" w:hAnsi="Calibri"/>
        </w:rPr>
      </w:pPr>
      <w:r w:rsidRPr="002E6539">
        <w:rPr>
          <w:rFonts w:ascii="Calibri" w:hAnsi="Calibri"/>
        </w:rPr>
        <w:t>Každý žák nebo jeho zákonný zástupce má právo se obrátit se svým problémem na vyučující, výchovnou poradkyni, metodičku prevence nebo vedení školy.</w:t>
      </w:r>
    </w:p>
    <w:p w:rsidR="000637E5" w:rsidRPr="002E6539" w:rsidRDefault="000637E5" w:rsidP="000637E5">
      <w:pPr>
        <w:pStyle w:val="slovn2"/>
        <w:numPr>
          <w:ilvl w:val="1"/>
          <w:numId w:val="7"/>
        </w:numPr>
        <w:jc w:val="both"/>
        <w:rPr>
          <w:rFonts w:ascii="Calibri" w:hAnsi="Calibri"/>
        </w:rPr>
      </w:pPr>
      <w:r w:rsidRPr="002E6539">
        <w:rPr>
          <w:rFonts w:ascii="Calibri" w:hAnsi="Calibri"/>
        </w:rPr>
        <w:t>Škola respektuje práva a odpovědnost rodičů rozhodovat o způsobu výchovy v rodině a jejich primární zodpovědnost v této oblasti.</w:t>
      </w:r>
    </w:p>
    <w:p w:rsidR="000637E5" w:rsidRPr="002E6539" w:rsidRDefault="000637E5" w:rsidP="000637E5">
      <w:pPr>
        <w:pStyle w:val="slovn2"/>
        <w:numPr>
          <w:ilvl w:val="1"/>
          <w:numId w:val="7"/>
        </w:numPr>
        <w:jc w:val="both"/>
        <w:rPr>
          <w:rFonts w:ascii="Calibri" w:hAnsi="Calibri"/>
        </w:rPr>
      </w:pPr>
      <w:r w:rsidRPr="002E6539">
        <w:rPr>
          <w:rFonts w:ascii="Calibri" w:hAnsi="Calibri"/>
        </w:rPr>
        <w:t>Zletilí žáci mají právo volit a být voleni do školské rady.</w:t>
      </w:r>
    </w:p>
    <w:p w:rsidR="000637E5" w:rsidRPr="002E6539" w:rsidRDefault="000637E5" w:rsidP="000637E5">
      <w:pPr>
        <w:pStyle w:val="slovn2"/>
        <w:numPr>
          <w:ilvl w:val="1"/>
          <w:numId w:val="7"/>
        </w:numPr>
        <w:jc w:val="both"/>
        <w:rPr>
          <w:rFonts w:ascii="Calibri" w:hAnsi="Calibri"/>
        </w:rPr>
      </w:pPr>
      <w:r w:rsidRPr="002E6539">
        <w:rPr>
          <w:rFonts w:ascii="Calibri" w:hAnsi="Calibri"/>
        </w:rPr>
        <w:t>Žáci mají právo zřídit si žákovskou radu (žákovský parlament) a jeho prostřednictvím se obracet na ředitele školy, který se jejich stanovisky zabývá.</w:t>
      </w:r>
    </w:p>
    <w:p w:rsidR="000637E5" w:rsidRPr="002E6539" w:rsidRDefault="000637E5" w:rsidP="000637E5">
      <w:pPr>
        <w:pStyle w:val="slovn2"/>
        <w:numPr>
          <w:ilvl w:val="1"/>
          <w:numId w:val="7"/>
        </w:numPr>
        <w:jc w:val="both"/>
        <w:rPr>
          <w:rFonts w:ascii="Calibri" w:hAnsi="Calibri"/>
        </w:rPr>
      </w:pPr>
      <w:r w:rsidRPr="002E6539">
        <w:rPr>
          <w:rFonts w:ascii="Calibri" w:hAnsi="Calibri"/>
        </w:rPr>
        <w:t>Žáci mají právo vyjadřovat své mínění a názory. Činí tak vždy slušným způsobem. Žáci rovněž mají možnost</w:t>
      </w:r>
      <w:r w:rsidR="00CB6494" w:rsidRPr="002E6539">
        <w:rPr>
          <w:rFonts w:ascii="Calibri" w:hAnsi="Calibri"/>
        </w:rPr>
        <w:t xml:space="preserve"> tlumočit svá přání, připomínky a</w:t>
      </w:r>
      <w:r w:rsidRPr="002E6539">
        <w:rPr>
          <w:rFonts w:ascii="Calibri" w:hAnsi="Calibri"/>
        </w:rPr>
        <w:t xml:space="preserve"> požadavky vedení školy. Mohou je přednést prostřednictvím třídních učitelů, třídní samosprávy, školské rady nebo individuálně. K individuálním připomínkám je možné využít návštěvy v ředitelně nebo e-mailovou adresu </w:t>
      </w:r>
      <w:r w:rsidRPr="002E6539">
        <w:rPr>
          <w:rFonts w:ascii="Calibri" w:hAnsi="Calibri"/>
          <w:i/>
        </w:rPr>
        <w:t>zert@heroldovysady.cz</w:t>
      </w:r>
      <w:r w:rsidRPr="002E6539">
        <w:rPr>
          <w:rFonts w:ascii="Calibri" w:hAnsi="Calibri"/>
        </w:rPr>
        <w:t>.</w:t>
      </w:r>
    </w:p>
    <w:p w:rsidR="009975DB" w:rsidRPr="002E6539" w:rsidRDefault="009975DB" w:rsidP="009975DB">
      <w:pPr>
        <w:pStyle w:val="slovn"/>
        <w:numPr>
          <w:ilvl w:val="0"/>
          <w:numId w:val="7"/>
        </w:numPr>
        <w:jc w:val="both"/>
        <w:rPr>
          <w:rFonts w:ascii="Calibri" w:hAnsi="Calibri"/>
          <w:b/>
          <w:sz w:val="28"/>
          <w:szCs w:val="28"/>
        </w:rPr>
      </w:pPr>
      <w:r w:rsidRPr="002E6539">
        <w:rPr>
          <w:rFonts w:ascii="Calibri" w:hAnsi="Calibri"/>
          <w:b/>
          <w:sz w:val="28"/>
          <w:szCs w:val="28"/>
        </w:rPr>
        <w:t>Absence</w:t>
      </w:r>
      <w:r w:rsidR="00C87951" w:rsidRPr="002E6539">
        <w:rPr>
          <w:rFonts w:ascii="Calibri" w:hAnsi="Calibri"/>
          <w:b/>
          <w:sz w:val="28"/>
          <w:szCs w:val="28"/>
        </w:rPr>
        <w:t xml:space="preserve"> a </w:t>
      </w:r>
      <w:r w:rsidRPr="002E6539">
        <w:rPr>
          <w:rFonts w:ascii="Calibri" w:hAnsi="Calibri"/>
          <w:b/>
          <w:sz w:val="28"/>
          <w:szCs w:val="28"/>
        </w:rPr>
        <w:t>její omlouvání</w:t>
      </w:r>
    </w:p>
    <w:p w:rsidR="009975DB" w:rsidRPr="002E6539" w:rsidRDefault="009975DB" w:rsidP="009975DB">
      <w:pPr>
        <w:pStyle w:val="slovn2"/>
        <w:numPr>
          <w:ilvl w:val="1"/>
          <w:numId w:val="7"/>
        </w:numPr>
        <w:jc w:val="both"/>
        <w:rPr>
          <w:rFonts w:ascii="Calibri" w:hAnsi="Calibri"/>
        </w:rPr>
      </w:pPr>
      <w:r w:rsidRPr="002E6539">
        <w:rPr>
          <w:rFonts w:ascii="Calibri" w:hAnsi="Calibri"/>
        </w:rPr>
        <w:t>Zákonný zástupce žáka (nebo plnoletý žák) je povinen doložit důvody nepřítomnosti ve vyučování nejpozději do tří kalendářních dnů od počátku nepřítomnosti. Předem známou nepřítomnost musí žák oznámit dohodnutou formou včas třídnímu učiteli.</w:t>
      </w:r>
    </w:p>
    <w:p w:rsidR="009975DB" w:rsidRPr="002E6539" w:rsidRDefault="009975DB" w:rsidP="009975DB">
      <w:pPr>
        <w:pStyle w:val="slovn2"/>
        <w:numPr>
          <w:ilvl w:val="1"/>
          <w:numId w:val="7"/>
        </w:numPr>
        <w:jc w:val="both"/>
        <w:rPr>
          <w:rFonts w:ascii="Calibri" w:hAnsi="Calibri"/>
        </w:rPr>
      </w:pPr>
      <w:r w:rsidRPr="002E6539">
        <w:rPr>
          <w:rFonts w:ascii="Calibri" w:hAnsi="Calibri"/>
        </w:rPr>
        <w:t>Jestliže se žák neúčastní po dobu nejméně 5 vyučovacích dnů vyučování</w:t>
      </w:r>
      <w:r w:rsidR="00C87951" w:rsidRPr="002E6539">
        <w:rPr>
          <w:rFonts w:ascii="Calibri" w:hAnsi="Calibri"/>
        </w:rPr>
        <w:t xml:space="preserve"> a </w:t>
      </w:r>
      <w:r w:rsidRPr="002E6539">
        <w:rPr>
          <w:rFonts w:ascii="Calibri" w:hAnsi="Calibri"/>
        </w:rPr>
        <w:t>jeho neúčast není podle předchozího bodu doložena, bude písemně vyzván, aby neprodleně doložil důvody nepřítomnosti</w:t>
      </w:r>
      <w:r w:rsidR="00C87951" w:rsidRPr="002E6539">
        <w:rPr>
          <w:rFonts w:ascii="Calibri" w:hAnsi="Calibri"/>
        </w:rPr>
        <w:t xml:space="preserve"> s </w:t>
      </w:r>
      <w:r w:rsidRPr="002E6539">
        <w:rPr>
          <w:rFonts w:ascii="Calibri" w:hAnsi="Calibri"/>
        </w:rPr>
        <w:t>upozorněním, že</w:t>
      </w:r>
      <w:r w:rsidR="00C87951" w:rsidRPr="002E6539">
        <w:rPr>
          <w:rFonts w:ascii="Calibri" w:hAnsi="Calibri"/>
        </w:rPr>
        <w:t xml:space="preserve"> v </w:t>
      </w:r>
      <w:r w:rsidRPr="002E6539">
        <w:rPr>
          <w:rFonts w:ascii="Calibri" w:hAnsi="Calibri"/>
        </w:rPr>
        <w:t>opačném případě bude posuzován, jako by vzdělávání zanechal. Žák, který do 10 dnů od doručení výzvy do školy nenastoupí nebo nedoloží důvod nepřítomnosti, se posuzuje, jako by studia zanechal</w:t>
      </w:r>
      <w:r w:rsidR="00C87951" w:rsidRPr="002E6539">
        <w:rPr>
          <w:rFonts w:ascii="Calibri" w:hAnsi="Calibri"/>
        </w:rPr>
        <w:t xml:space="preserve"> a </w:t>
      </w:r>
      <w:r w:rsidRPr="002E6539">
        <w:rPr>
          <w:rFonts w:ascii="Calibri" w:hAnsi="Calibri"/>
        </w:rPr>
        <w:t>přestává být žákem školy.</w:t>
      </w:r>
    </w:p>
    <w:p w:rsidR="009975DB" w:rsidRPr="002E6539" w:rsidRDefault="00D61A30" w:rsidP="009975DB">
      <w:pPr>
        <w:pStyle w:val="slovn2"/>
        <w:numPr>
          <w:ilvl w:val="1"/>
          <w:numId w:val="7"/>
        </w:numPr>
        <w:jc w:val="both"/>
        <w:rPr>
          <w:rFonts w:ascii="Calibri" w:hAnsi="Calibri"/>
        </w:rPr>
      </w:pPr>
      <w:r w:rsidRPr="002E6539">
        <w:rPr>
          <w:rFonts w:ascii="Calibri" w:hAnsi="Calibri"/>
        </w:rPr>
        <w:t xml:space="preserve">Po ukončení absence ji žák omlouvá bez vyzvání buď předložením omluvného listu, nebo prostřednictvím aplikace </w:t>
      </w:r>
      <w:proofErr w:type="spellStart"/>
      <w:r w:rsidRPr="002E6539">
        <w:rPr>
          <w:rFonts w:ascii="Calibri" w:hAnsi="Calibri"/>
        </w:rPr>
        <w:t>Komens</w:t>
      </w:r>
      <w:proofErr w:type="spellEnd"/>
      <w:r w:rsidRPr="002E6539">
        <w:rPr>
          <w:rFonts w:ascii="Calibri" w:hAnsi="Calibri"/>
        </w:rPr>
        <w:t xml:space="preserve"> v systému Bakaláři s příslušnou omluvou, a to bez zbytečného odkladu po svém příchodu do školy. V případě, že tuto omluvu nepředloží nejpozději do 2 pracovních dnů po příchodu do školy, může to třídní učitel klasifikovat jako pozdní omlouvání. Pokud ji nepředloží nejpozději do 5 pracovních dnů po příchodu do školy, je absence považována za neomluvenou. Způsob omlouvání stanoví třídní učitel.</w:t>
      </w:r>
    </w:p>
    <w:p w:rsidR="00136F14" w:rsidRPr="002E6539" w:rsidRDefault="00136F14" w:rsidP="00136F14">
      <w:pPr>
        <w:rPr>
          <w:lang w:eastAsia="cs-CZ"/>
        </w:rPr>
      </w:pPr>
      <w:r w:rsidRPr="002E6539">
        <w:rPr>
          <w:szCs w:val="24"/>
        </w:rPr>
        <w:t>Výše uvedená pravidla pro omlouvání absence se vztahují i na distanční výuku.</w:t>
      </w:r>
    </w:p>
    <w:p w:rsidR="00941D1B" w:rsidRPr="002E6539" w:rsidRDefault="00941D1B" w:rsidP="00941D1B">
      <w:pPr>
        <w:jc w:val="both"/>
        <w:rPr>
          <w:rFonts w:ascii="Calibri" w:hAnsi="Calibri"/>
        </w:rPr>
      </w:pPr>
      <w:r w:rsidRPr="002E6539">
        <w:t>Pokud má žák 5 neomluvených hodin, oznamuje to třídní učitel výchovnému poradci, který navrhne řediteli školy svolat výchovnou komisi.</w:t>
      </w:r>
    </w:p>
    <w:p w:rsidR="009975DB" w:rsidRPr="002E6539" w:rsidRDefault="009975DB" w:rsidP="009975DB">
      <w:pPr>
        <w:jc w:val="both"/>
        <w:rPr>
          <w:rFonts w:ascii="Calibri" w:hAnsi="Calibri"/>
        </w:rPr>
      </w:pPr>
      <w:r w:rsidRPr="002E6539">
        <w:rPr>
          <w:rFonts w:ascii="Calibri" w:hAnsi="Calibri"/>
        </w:rPr>
        <w:t>Neomluvenou absenci</w:t>
      </w:r>
      <w:r w:rsidR="00C87951" w:rsidRPr="002E6539">
        <w:rPr>
          <w:rFonts w:ascii="Calibri" w:hAnsi="Calibri"/>
        </w:rPr>
        <w:t xml:space="preserve"> v </w:t>
      </w:r>
      <w:r w:rsidRPr="002E6539">
        <w:rPr>
          <w:rFonts w:ascii="Calibri" w:hAnsi="Calibri"/>
        </w:rPr>
        <w:t>trvání do 25 hodin třídní učitel řeší ve spolupráci</w:t>
      </w:r>
      <w:r w:rsidR="00C87951" w:rsidRPr="002E6539">
        <w:rPr>
          <w:rFonts w:ascii="Calibri" w:hAnsi="Calibri"/>
        </w:rPr>
        <w:t xml:space="preserve"> s </w:t>
      </w:r>
      <w:r w:rsidRPr="002E6539">
        <w:rPr>
          <w:rFonts w:ascii="Calibri" w:hAnsi="Calibri"/>
        </w:rPr>
        <w:t>rodiči</w:t>
      </w:r>
      <w:r w:rsidR="00994D6D" w:rsidRPr="002E6539">
        <w:rPr>
          <w:rFonts w:ascii="Calibri" w:hAnsi="Calibri"/>
        </w:rPr>
        <w:t xml:space="preserve">, </w:t>
      </w:r>
      <w:r w:rsidR="00040756" w:rsidRPr="002E6539">
        <w:t>školním poradenským pracovištěm, jehož práci koordinuje výchovný poradce</w:t>
      </w:r>
      <w:r w:rsidR="00C87951" w:rsidRPr="002E6539">
        <w:t xml:space="preserve"> a </w:t>
      </w:r>
      <w:r w:rsidR="0054338A" w:rsidRPr="002E6539">
        <w:rPr>
          <w:rFonts w:ascii="Calibri" w:hAnsi="Calibri"/>
        </w:rPr>
        <w:t>členem vedení školy</w:t>
      </w:r>
      <w:r w:rsidR="0043797E" w:rsidRPr="002E6539">
        <w:rPr>
          <w:rFonts w:ascii="Calibri" w:hAnsi="Calibri"/>
        </w:rPr>
        <w:t>.</w:t>
      </w:r>
    </w:p>
    <w:p w:rsidR="00AA62E0" w:rsidRPr="002E6539" w:rsidRDefault="0043797E" w:rsidP="00AA62E0">
      <w:pPr>
        <w:pStyle w:val="Nzev"/>
        <w:jc w:val="left"/>
        <w:rPr>
          <w:rFonts w:ascii="Calibri" w:eastAsiaTheme="minorHAnsi" w:hAnsi="Calibri" w:cstheme="minorBidi"/>
          <w:b w:val="0"/>
          <w:sz w:val="24"/>
          <w:szCs w:val="22"/>
          <w:lang w:eastAsia="en-US"/>
        </w:rPr>
      </w:pPr>
      <w:r w:rsidRPr="002E6539">
        <w:rPr>
          <w:rFonts w:ascii="Calibri" w:eastAsiaTheme="minorHAnsi" w:hAnsi="Calibri" w:cstheme="minorBidi"/>
          <w:b w:val="0"/>
          <w:sz w:val="24"/>
          <w:szCs w:val="22"/>
          <w:lang w:eastAsia="en-US"/>
        </w:rPr>
        <w:t xml:space="preserve">V případě, že neomluvená absence přesáhne 25 hodin, ředitel školy postupuje dle Metodického postupu </w:t>
      </w:r>
      <w:r w:rsidR="00AA62E0" w:rsidRPr="002E6539">
        <w:rPr>
          <w:rFonts w:ascii="Calibri" w:eastAsiaTheme="minorHAnsi" w:hAnsi="Calibri" w:cstheme="minorBidi"/>
          <w:b w:val="0"/>
          <w:sz w:val="24"/>
          <w:szCs w:val="22"/>
          <w:lang w:eastAsia="en-US"/>
        </w:rPr>
        <w:t>vydaného MŠMT pod čj.: 10 194/2002-14.</w:t>
      </w:r>
    </w:p>
    <w:p w:rsidR="009975DB" w:rsidRPr="002E6539" w:rsidRDefault="009975DB" w:rsidP="009975DB">
      <w:pPr>
        <w:pStyle w:val="slovn2"/>
        <w:numPr>
          <w:ilvl w:val="1"/>
          <w:numId w:val="7"/>
        </w:numPr>
        <w:jc w:val="both"/>
        <w:rPr>
          <w:rFonts w:ascii="Calibri" w:hAnsi="Calibri"/>
        </w:rPr>
      </w:pPr>
      <w:r w:rsidRPr="002E6539">
        <w:rPr>
          <w:rFonts w:ascii="Calibri" w:hAnsi="Calibri"/>
        </w:rPr>
        <w:t>Absenci</w:t>
      </w:r>
      <w:r w:rsidR="00C87951" w:rsidRPr="002E6539">
        <w:rPr>
          <w:rFonts w:ascii="Calibri" w:hAnsi="Calibri"/>
        </w:rPr>
        <w:t xml:space="preserve"> v </w:t>
      </w:r>
      <w:r w:rsidRPr="002E6539">
        <w:rPr>
          <w:rFonts w:ascii="Calibri" w:hAnsi="Calibri"/>
        </w:rPr>
        <w:t xml:space="preserve">trvání do dvou dnů omlouvá zákonný zástupce. Žák, který dosáhl plnoletosti, je oprávněn sám omlouvat svou absenci trvající do dvou dnů. Při absenci delší než dva dny </w:t>
      </w:r>
      <w:r w:rsidRPr="002E6539">
        <w:rPr>
          <w:rFonts w:ascii="Calibri" w:hAnsi="Calibri"/>
        </w:rPr>
        <w:lastRenderedPageBreak/>
        <w:t xml:space="preserve">nebo při často se opakující krátkodobé absenci může třídní učitel vyžadovat lékařské nebo jiné (úřední) potvrzení, případně podpis zákonného zástupce. </w:t>
      </w:r>
    </w:p>
    <w:p w:rsidR="009975DB" w:rsidRPr="002E6539" w:rsidRDefault="009975DB" w:rsidP="009975DB">
      <w:pPr>
        <w:pStyle w:val="slovn2"/>
        <w:numPr>
          <w:ilvl w:val="1"/>
          <w:numId w:val="7"/>
        </w:numPr>
        <w:jc w:val="both"/>
        <w:rPr>
          <w:rFonts w:ascii="Calibri" w:hAnsi="Calibri"/>
        </w:rPr>
      </w:pPr>
      <w:r w:rsidRPr="002E6539">
        <w:rPr>
          <w:rFonts w:ascii="Calibri" w:hAnsi="Calibri"/>
        </w:rPr>
        <w:t>Po krátkodobé absenci doplňuje žák učivo ihned tak, aby se zbytečně neomlouval, po dlouhodobé absenci po dohodě</w:t>
      </w:r>
      <w:r w:rsidR="00C87951" w:rsidRPr="002E6539">
        <w:rPr>
          <w:rFonts w:ascii="Calibri" w:hAnsi="Calibri"/>
        </w:rPr>
        <w:t xml:space="preserve"> s </w:t>
      </w:r>
      <w:r w:rsidRPr="002E6539">
        <w:rPr>
          <w:rFonts w:ascii="Calibri" w:hAnsi="Calibri"/>
        </w:rPr>
        <w:t>vyučujícím.</w:t>
      </w:r>
      <w:r w:rsidR="00C87951" w:rsidRPr="002E6539">
        <w:rPr>
          <w:rFonts w:ascii="Calibri" w:hAnsi="Calibri"/>
        </w:rPr>
        <w:t xml:space="preserve"> V </w:t>
      </w:r>
      <w:r w:rsidRPr="002E6539">
        <w:rPr>
          <w:rFonts w:ascii="Calibri" w:hAnsi="Calibri"/>
        </w:rPr>
        <w:t>případě rozsáhlejší absence se postupuje podle pravidel pro hodnocení výsledků vzdělávání žáků.</w:t>
      </w:r>
    </w:p>
    <w:p w:rsidR="009975DB" w:rsidRPr="002E6539" w:rsidRDefault="009975DB" w:rsidP="009975DB">
      <w:pPr>
        <w:pStyle w:val="slovn2"/>
        <w:numPr>
          <w:ilvl w:val="1"/>
          <w:numId w:val="7"/>
        </w:numPr>
        <w:jc w:val="both"/>
        <w:rPr>
          <w:rFonts w:ascii="Calibri" w:hAnsi="Calibri"/>
        </w:rPr>
      </w:pPr>
      <w:r w:rsidRPr="002E6539">
        <w:rPr>
          <w:rFonts w:ascii="Calibri" w:hAnsi="Calibri"/>
        </w:rPr>
        <w:t>Pozdní příchody řeší</w:t>
      </w:r>
      <w:r w:rsidR="00C87951" w:rsidRPr="002E6539">
        <w:rPr>
          <w:rFonts w:ascii="Calibri" w:hAnsi="Calibri"/>
        </w:rPr>
        <w:t xml:space="preserve"> v </w:t>
      </w:r>
      <w:r w:rsidRPr="002E6539">
        <w:rPr>
          <w:rFonts w:ascii="Calibri" w:hAnsi="Calibri"/>
        </w:rPr>
        <w:t>rámci své pravomoci třídní učitel.</w:t>
      </w:r>
      <w:r w:rsidR="00C87951" w:rsidRPr="002E6539">
        <w:rPr>
          <w:rFonts w:ascii="Calibri" w:hAnsi="Calibri"/>
        </w:rPr>
        <w:t xml:space="preserve"> V </w:t>
      </w:r>
      <w:r w:rsidRPr="002E6539">
        <w:rPr>
          <w:rFonts w:ascii="Calibri" w:hAnsi="Calibri"/>
        </w:rPr>
        <w:t>jednom pololetí lze tolerovat maximálně 3 pozdní příchody, za čtvrtý uděluje napomenutí třídního učitele, za šestý pozdní příchod důtku třídního učitele, za osmý uděluje druhý stupeň</w:t>
      </w:r>
      <w:r w:rsidR="00C87951" w:rsidRPr="002E6539">
        <w:rPr>
          <w:rFonts w:ascii="Calibri" w:hAnsi="Calibri"/>
        </w:rPr>
        <w:t xml:space="preserve"> z </w:t>
      </w:r>
      <w:r w:rsidRPr="002E6539">
        <w:rPr>
          <w:rFonts w:ascii="Calibri" w:hAnsi="Calibri"/>
        </w:rPr>
        <w:t>chování. Třídní učitel zohlední případné dopravní problémy</w:t>
      </w:r>
      <w:r w:rsidR="00C87951" w:rsidRPr="002E6539">
        <w:rPr>
          <w:rFonts w:ascii="Calibri" w:hAnsi="Calibri"/>
        </w:rPr>
        <w:t xml:space="preserve"> u </w:t>
      </w:r>
      <w:r w:rsidRPr="002E6539">
        <w:rPr>
          <w:rFonts w:ascii="Calibri" w:hAnsi="Calibri"/>
        </w:rPr>
        <w:t>žáků bydlících mimo Prahu</w:t>
      </w:r>
      <w:r w:rsidR="00C87951" w:rsidRPr="002E6539">
        <w:rPr>
          <w:rFonts w:ascii="Calibri" w:hAnsi="Calibri"/>
        </w:rPr>
        <w:t xml:space="preserve"> a </w:t>
      </w:r>
      <w:r w:rsidRPr="002E6539">
        <w:rPr>
          <w:rFonts w:ascii="Calibri" w:hAnsi="Calibri"/>
        </w:rPr>
        <w:t>kalamitní situace.</w:t>
      </w:r>
    </w:p>
    <w:p w:rsidR="009975DB" w:rsidRPr="002E6539" w:rsidRDefault="009975DB" w:rsidP="009975DB">
      <w:pPr>
        <w:pStyle w:val="slovn"/>
        <w:numPr>
          <w:ilvl w:val="0"/>
          <w:numId w:val="7"/>
        </w:numPr>
        <w:jc w:val="both"/>
        <w:rPr>
          <w:rFonts w:ascii="Calibri" w:hAnsi="Calibri"/>
          <w:b/>
          <w:sz w:val="28"/>
          <w:szCs w:val="28"/>
        </w:rPr>
      </w:pPr>
      <w:r w:rsidRPr="002E6539">
        <w:rPr>
          <w:rFonts w:ascii="Calibri" w:hAnsi="Calibri"/>
          <w:b/>
          <w:sz w:val="28"/>
          <w:szCs w:val="28"/>
        </w:rPr>
        <w:t>Chování žáků</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Žák by si po celou dobu studia měl být vědom toho, že svým chováním</w:t>
      </w:r>
      <w:r w:rsidR="00C87951" w:rsidRPr="002E6539">
        <w:rPr>
          <w:rFonts w:ascii="Calibri" w:hAnsi="Calibri"/>
        </w:rPr>
        <w:t xml:space="preserve"> a </w:t>
      </w:r>
      <w:r w:rsidRPr="002E6539">
        <w:rPr>
          <w:rFonts w:ascii="Calibri" w:hAnsi="Calibri"/>
        </w:rPr>
        <w:t>vystupováním reprezentuje školu, kterou navštěvuje. To znamená, že žáci odpovídají za své chování</w:t>
      </w:r>
      <w:r w:rsidR="00C87951" w:rsidRPr="002E6539">
        <w:rPr>
          <w:rFonts w:ascii="Calibri" w:hAnsi="Calibri"/>
        </w:rPr>
        <w:t xml:space="preserve"> i </w:t>
      </w:r>
      <w:r w:rsidRPr="002E6539">
        <w:rPr>
          <w:rFonts w:ascii="Calibri" w:hAnsi="Calibri"/>
        </w:rPr>
        <w:t>mimo školní budovu.</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Žáci jsou</w:t>
      </w:r>
      <w:r w:rsidR="00C87951" w:rsidRPr="002E6539">
        <w:rPr>
          <w:rFonts w:ascii="Calibri" w:hAnsi="Calibri"/>
        </w:rPr>
        <w:t xml:space="preserve"> k </w:t>
      </w:r>
      <w:r w:rsidRPr="002E6539">
        <w:rPr>
          <w:rFonts w:ascii="Calibri" w:hAnsi="Calibri"/>
        </w:rPr>
        <w:t>učitelům, zaměstnancům školy</w:t>
      </w:r>
      <w:r w:rsidR="00C87951" w:rsidRPr="002E6539">
        <w:rPr>
          <w:rFonts w:ascii="Calibri" w:hAnsi="Calibri"/>
        </w:rPr>
        <w:t xml:space="preserve"> i k </w:t>
      </w:r>
      <w:r w:rsidRPr="002E6539">
        <w:rPr>
          <w:rFonts w:ascii="Calibri" w:hAnsi="Calibri"/>
        </w:rPr>
        <w:t xml:space="preserve">sobě navzájem zdvořilí, ohleduplní. </w:t>
      </w:r>
    </w:p>
    <w:p w:rsidR="005E2AFA" w:rsidRPr="002E6539" w:rsidRDefault="005E2AFA" w:rsidP="00D768E0">
      <w:pPr>
        <w:pStyle w:val="slovn2"/>
        <w:numPr>
          <w:ilvl w:val="1"/>
          <w:numId w:val="7"/>
        </w:numPr>
        <w:jc w:val="both"/>
        <w:rPr>
          <w:rFonts w:ascii="Calibri" w:hAnsi="Calibri"/>
        </w:rPr>
      </w:pPr>
      <w:r w:rsidRPr="002E6539">
        <w:rPr>
          <w:rFonts w:ascii="Calibri" w:hAnsi="Calibri"/>
        </w:rPr>
        <w:t>Učitel a žáci zahájí hodinu dohodnutým způsobem.</w:t>
      </w:r>
    </w:p>
    <w:p w:rsidR="009975DB" w:rsidRPr="002E6539" w:rsidRDefault="009975DB" w:rsidP="009975DB">
      <w:pPr>
        <w:pStyle w:val="slovn2"/>
        <w:numPr>
          <w:ilvl w:val="1"/>
          <w:numId w:val="7"/>
        </w:numPr>
        <w:jc w:val="both"/>
        <w:rPr>
          <w:rFonts w:ascii="Calibri" w:hAnsi="Calibri"/>
        </w:rPr>
      </w:pPr>
      <w:r w:rsidRPr="002E6539">
        <w:rPr>
          <w:rFonts w:ascii="Calibri" w:hAnsi="Calibri"/>
        </w:rPr>
        <w:t>Závažné přestupky proti školnímu řádu projedná třídní učitel</w:t>
      </w:r>
      <w:r w:rsidR="00C87951" w:rsidRPr="002E6539">
        <w:rPr>
          <w:rFonts w:ascii="Calibri" w:hAnsi="Calibri"/>
        </w:rPr>
        <w:t xml:space="preserve"> s </w:t>
      </w:r>
      <w:r w:rsidRPr="002E6539">
        <w:rPr>
          <w:rFonts w:ascii="Calibri" w:hAnsi="Calibri"/>
        </w:rPr>
        <w:t>výchovným poradcem</w:t>
      </w:r>
      <w:r w:rsidR="00C87951" w:rsidRPr="002E6539">
        <w:rPr>
          <w:rFonts w:ascii="Calibri" w:hAnsi="Calibri"/>
        </w:rPr>
        <w:t xml:space="preserve"> a s </w:t>
      </w:r>
      <w:r w:rsidRPr="002E6539">
        <w:rPr>
          <w:rFonts w:ascii="Calibri" w:hAnsi="Calibri"/>
        </w:rPr>
        <w:t>rodiči</w:t>
      </w:r>
      <w:r w:rsidR="00C87951" w:rsidRPr="002E6539">
        <w:rPr>
          <w:rFonts w:ascii="Calibri" w:hAnsi="Calibri"/>
        </w:rPr>
        <w:t xml:space="preserve"> a </w:t>
      </w:r>
      <w:r w:rsidRPr="002E6539">
        <w:rPr>
          <w:rFonts w:ascii="Calibri" w:hAnsi="Calibri"/>
        </w:rPr>
        <w:t>budou posuzovány pedagogickou radou.</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Žáci se</w:t>
      </w:r>
      <w:r w:rsidR="00C87951" w:rsidRPr="002E6539">
        <w:rPr>
          <w:rFonts w:ascii="Calibri" w:hAnsi="Calibri"/>
        </w:rPr>
        <w:t xml:space="preserve"> o </w:t>
      </w:r>
      <w:r w:rsidRPr="002E6539">
        <w:rPr>
          <w:rFonts w:ascii="Calibri" w:hAnsi="Calibri"/>
        </w:rPr>
        <w:t>přestávkách chovají ukázněně, neopouštějí školu. Okna jsou</w:t>
      </w:r>
      <w:r w:rsidR="00C87951" w:rsidRPr="002E6539">
        <w:rPr>
          <w:rFonts w:ascii="Calibri" w:hAnsi="Calibri"/>
        </w:rPr>
        <w:t xml:space="preserve"> z </w:t>
      </w:r>
      <w:r w:rsidRPr="002E6539">
        <w:rPr>
          <w:rFonts w:ascii="Calibri" w:hAnsi="Calibri"/>
        </w:rPr>
        <w:t>bezpečnostních důvodů zavřená (odpovídá služba). Po zazvonění očekávají vyučujícího ve svých třídách nebo před odbornou učebnou.</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Žáci sedí ve třídách tak, jak jsou uvedeni</w:t>
      </w:r>
      <w:r w:rsidR="00C87951" w:rsidRPr="002E6539">
        <w:rPr>
          <w:rFonts w:ascii="Calibri" w:hAnsi="Calibri"/>
        </w:rPr>
        <w:t xml:space="preserve"> v </w:t>
      </w:r>
      <w:r w:rsidRPr="002E6539">
        <w:rPr>
          <w:rFonts w:ascii="Calibri" w:hAnsi="Calibri"/>
        </w:rPr>
        <w:t>zasedacím pořádku pro jednotlivé předměty</w:t>
      </w:r>
      <w:r w:rsidR="002F6277" w:rsidRPr="002E6539">
        <w:rPr>
          <w:rFonts w:ascii="Calibri" w:hAnsi="Calibri"/>
        </w:rPr>
        <w:t>, pokud to vyučující vyžaduje</w:t>
      </w:r>
      <w:r w:rsidR="00E4256F" w:rsidRPr="002E6539">
        <w:rPr>
          <w:rFonts w:ascii="Calibri" w:hAnsi="Calibri"/>
        </w:rPr>
        <w:t xml:space="preserve">. </w:t>
      </w:r>
      <w:r w:rsidR="00C87951" w:rsidRPr="002E6539">
        <w:rPr>
          <w:rFonts w:ascii="Calibri" w:hAnsi="Calibri"/>
        </w:rPr>
        <w:t>V </w:t>
      </w:r>
      <w:r w:rsidRPr="002E6539">
        <w:rPr>
          <w:rFonts w:ascii="Calibri" w:hAnsi="Calibri"/>
        </w:rPr>
        <w:t>odborné učebně se řídí řádem příslušné učebny.</w:t>
      </w:r>
    </w:p>
    <w:p w:rsidR="00E03843" w:rsidRPr="002E6539" w:rsidRDefault="009975DB" w:rsidP="00E03843">
      <w:pPr>
        <w:pStyle w:val="slovn2"/>
        <w:numPr>
          <w:ilvl w:val="1"/>
          <w:numId w:val="7"/>
        </w:numPr>
        <w:jc w:val="both"/>
        <w:rPr>
          <w:rFonts w:ascii="Calibri" w:hAnsi="Calibri"/>
        </w:rPr>
      </w:pPr>
      <w:r w:rsidRPr="002E6539">
        <w:rPr>
          <w:rFonts w:ascii="Calibri" w:hAnsi="Calibri"/>
        </w:rPr>
        <w:t xml:space="preserve">Při hodinách </w:t>
      </w:r>
      <w:r w:rsidR="009A4E48" w:rsidRPr="002E6539">
        <w:rPr>
          <w:rFonts w:ascii="Calibri" w:hAnsi="Calibri"/>
        </w:rPr>
        <w:t xml:space="preserve">žáci nesmí bez souhlasu vyučujícího </w:t>
      </w:r>
      <w:r w:rsidRPr="002E6539">
        <w:rPr>
          <w:rFonts w:ascii="Calibri" w:hAnsi="Calibri"/>
        </w:rPr>
        <w:t>používat mo</w:t>
      </w:r>
      <w:r w:rsidR="00FD2985" w:rsidRPr="002E6539">
        <w:rPr>
          <w:rFonts w:ascii="Calibri" w:hAnsi="Calibri"/>
        </w:rPr>
        <w:t>bilní telefony</w:t>
      </w:r>
      <w:r w:rsidR="00304B8A" w:rsidRPr="002E6539">
        <w:rPr>
          <w:rFonts w:ascii="Calibri" w:hAnsi="Calibri"/>
        </w:rPr>
        <w:t>, chytré hodinky</w:t>
      </w:r>
      <w:r w:rsidR="00C87951" w:rsidRPr="002E6539">
        <w:rPr>
          <w:rFonts w:ascii="Calibri" w:hAnsi="Calibri"/>
        </w:rPr>
        <w:t xml:space="preserve"> a </w:t>
      </w:r>
      <w:r w:rsidR="00304B8A" w:rsidRPr="002E6539">
        <w:rPr>
          <w:rFonts w:ascii="Calibri" w:hAnsi="Calibri"/>
        </w:rPr>
        <w:t xml:space="preserve">další </w:t>
      </w:r>
      <w:r w:rsidR="00FD2985" w:rsidRPr="002E6539">
        <w:rPr>
          <w:rFonts w:ascii="Calibri" w:hAnsi="Calibri"/>
        </w:rPr>
        <w:t>prostředky informační</w:t>
      </w:r>
      <w:r w:rsidR="00C87951" w:rsidRPr="002E6539">
        <w:rPr>
          <w:rFonts w:ascii="Calibri" w:hAnsi="Calibri"/>
        </w:rPr>
        <w:t xml:space="preserve"> a </w:t>
      </w:r>
      <w:r w:rsidR="00FD2985" w:rsidRPr="002E6539">
        <w:rPr>
          <w:rFonts w:ascii="Calibri" w:hAnsi="Calibri"/>
        </w:rPr>
        <w:t>komunikační techniky.</w:t>
      </w:r>
      <w:r w:rsidR="004F05C0" w:rsidRPr="002E6539">
        <w:rPr>
          <w:rFonts w:ascii="Calibri" w:hAnsi="Calibri"/>
        </w:rPr>
        <w:t xml:space="preserve"> Výše uvedenou techniku má žák umístěnu mimo lavici</w:t>
      </w:r>
      <w:r w:rsidR="001A6244" w:rsidRPr="002E6539">
        <w:rPr>
          <w:rFonts w:ascii="Calibri" w:hAnsi="Calibri"/>
        </w:rPr>
        <w:t>.</w:t>
      </w:r>
    </w:p>
    <w:p w:rsidR="001A6244" w:rsidRPr="002E6539" w:rsidRDefault="001A6244" w:rsidP="00E03843">
      <w:pPr>
        <w:pStyle w:val="slovn2"/>
        <w:numPr>
          <w:ilvl w:val="1"/>
          <w:numId w:val="7"/>
        </w:numPr>
        <w:jc w:val="both"/>
        <w:rPr>
          <w:rFonts w:ascii="Calibri" w:hAnsi="Calibri"/>
        </w:rPr>
      </w:pPr>
      <w:r w:rsidRPr="002E6539">
        <w:rPr>
          <w:rFonts w:ascii="Calibri" w:hAnsi="Calibri"/>
        </w:rPr>
        <w:t>Vydávání cizího textu (testu, materiálu, referátu …)</w:t>
      </w:r>
      <w:r w:rsidR="00E03843" w:rsidRPr="002E6539">
        <w:rPr>
          <w:rFonts w:ascii="Calibri" w:hAnsi="Calibri"/>
        </w:rPr>
        <w:t xml:space="preserve"> nebo i jeho části</w:t>
      </w:r>
      <w:r w:rsidRPr="002E6539">
        <w:rPr>
          <w:rFonts w:ascii="Calibri" w:hAnsi="Calibri"/>
        </w:rPr>
        <w:t xml:space="preserve"> za vlastní</w:t>
      </w:r>
      <w:r w:rsidR="00E03843" w:rsidRPr="002E6539">
        <w:rPr>
          <w:rFonts w:ascii="Calibri" w:hAnsi="Calibri"/>
        </w:rPr>
        <w:t>,</w:t>
      </w:r>
      <w:r w:rsidRPr="002E6539">
        <w:rPr>
          <w:rFonts w:ascii="Calibri" w:hAnsi="Calibri"/>
        </w:rPr>
        <w:t xml:space="preserve"> je považováno za porušení tohoto </w:t>
      </w:r>
      <w:r w:rsidR="00ED090C" w:rsidRPr="002E6539">
        <w:rPr>
          <w:rFonts w:ascii="Calibri" w:hAnsi="Calibri"/>
        </w:rPr>
        <w:t xml:space="preserve">školního </w:t>
      </w:r>
      <w:r w:rsidRPr="002E6539">
        <w:rPr>
          <w:rFonts w:ascii="Calibri" w:hAnsi="Calibri"/>
        </w:rPr>
        <w:t>řádu.</w:t>
      </w:r>
    </w:p>
    <w:p w:rsidR="009975DB" w:rsidRPr="002E6539" w:rsidRDefault="009975DB" w:rsidP="009975DB">
      <w:pPr>
        <w:pStyle w:val="slovn2"/>
        <w:numPr>
          <w:ilvl w:val="1"/>
          <w:numId w:val="7"/>
        </w:numPr>
        <w:jc w:val="both"/>
        <w:rPr>
          <w:rFonts w:ascii="Calibri" w:hAnsi="Calibri"/>
        </w:rPr>
      </w:pPr>
      <w:r w:rsidRPr="002E6539">
        <w:rPr>
          <w:rFonts w:ascii="Calibri" w:hAnsi="Calibri"/>
        </w:rPr>
        <w:t>Všem žákům je ve škole (včetně školní zahrady</w:t>
      </w:r>
      <w:r w:rsidR="00C87951" w:rsidRPr="002E6539">
        <w:rPr>
          <w:rFonts w:ascii="Calibri" w:hAnsi="Calibri"/>
        </w:rPr>
        <w:t xml:space="preserve"> a </w:t>
      </w:r>
      <w:r w:rsidRPr="002E6539">
        <w:rPr>
          <w:rFonts w:ascii="Calibri" w:hAnsi="Calibri"/>
        </w:rPr>
        <w:t>tělovýchovných zařízení, kde probíhá výuka)</w:t>
      </w:r>
      <w:r w:rsidR="00C87951" w:rsidRPr="002E6539">
        <w:rPr>
          <w:rFonts w:ascii="Calibri" w:hAnsi="Calibri"/>
        </w:rPr>
        <w:t xml:space="preserve"> a </w:t>
      </w:r>
      <w:r w:rsidRPr="002E6539">
        <w:rPr>
          <w:rFonts w:ascii="Calibri" w:hAnsi="Calibri"/>
        </w:rPr>
        <w:t>na komunikacích před průčelím budovy školy</w:t>
      </w:r>
      <w:r w:rsidR="00C87951" w:rsidRPr="002E6539">
        <w:rPr>
          <w:rFonts w:ascii="Calibri" w:hAnsi="Calibri"/>
        </w:rPr>
        <w:t xml:space="preserve"> i </w:t>
      </w:r>
      <w:r w:rsidRPr="002E6539">
        <w:rPr>
          <w:rFonts w:ascii="Calibri" w:hAnsi="Calibri"/>
        </w:rPr>
        <w:t>při školních akcích ze zdravotních</w:t>
      </w:r>
      <w:r w:rsidR="00C87951" w:rsidRPr="002E6539">
        <w:rPr>
          <w:rFonts w:ascii="Calibri" w:hAnsi="Calibri"/>
        </w:rPr>
        <w:t xml:space="preserve"> a </w:t>
      </w:r>
      <w:r w:rsidRPr="002E6539">
        <w:rPr>
          <w:rFonts w:ascii="Calibri" w:hAnsi="Calibri"/>
        </w:rPr>
        <w:t>bezpečnostních důvodů zakázáno:</w:t>
      </w:r>
    </w:p>
    <w:p w:rsidR="009975DB" w:rsidRPr="002E6539" w:rsidRDefault="007C7F02" w:rsidP="00360E74">
      <w:pPr>
        <w:spacing w:before="120" w:after="120" w:line="240" w:lineRule="auto"/>
        <w:ind w:left="284"/>
        <w:jc w:val="both"/>
        <w:rPr>
          <w:rFonts w:ascii="Calibri" w:hAnsi="Calibri"/>
        </w:rPr>
      </w:pPr>
      <w:r w:rsidRPr="002E6539">
        <w:rPr>
          <w:rFonts w:ascii="Calibri" w:hAnsi="Calibri"/>
        </w:rPr>
        <w:t xml:space="preserve">a) </w:t>
      </w:r>
      <w:r w:rsidR="009975DB" w:rsidRPr="002E6539">
        <w:rPr>
          <w:rFonts w:ascii="Calibri" w:hAnsi="Calibri"/>
        </w:rPr>
        <w:t>kouření</w:t>
      </w:r>
      <w:r w:rsidR="00C87951" w:rsidRPr="002E6539">
        <w:rPr>
          <w:rFonts w:ascii="Calibri" w:hAnsi="Calibri"/>
        </w:rPr>
        <w:t xml:space="preserve"> a </w:t>
      </w:r>
      <w:r w:rsidR="00A505BA" w:rsidRPr="002E6539">
        <w:rPr>
          <w:rFonts w:ascii="Calibri" w:hAnsi="Calibri"/>
        </w:rPr>
        <w:t>požívání žvýkacího tabáku</w:t>
      </w:r>
      <w:r w:rsidR="009975DB" w:rsidRPr="002E6539">
        <w:rPr>
          <w:rFonts w:ascii="Calibri" w:hAnsi="Calibri"/>
        </w:rPr>
        <w:t>;</w:t>
      </w:r>
    </w:p>
    <w:p w:rsidR="009975DB" w:rsidRPr="002E6539" w:rsidRDefault="007C7F02" w:rsidP="00360E74">
      <w:pPr>
        <w:spacing w:before="120" w:after="120" w:line="240" w:lineRule="auto"/>
        <w:ind w:left="284"/>
        <w:jc w:val="both"/>
        <w:rPr>
          <w:rFonts w:ascii="Calibri" w:hAnsi="Calibri"/>
        </w:rPr>
      </w:pPr>
      <w:r w:rsidRPr="002E6539">
        <w:rPr>
          <w:rFonts w:ascii="Calibri" w:hAnsi="Calibri"/>
        </w:rPr>
        <w:t xml:space="preserve">b) </w:t>
      </w:r>
      <w:r w:rsidR="009975DB" w:rsidRPr="002E6539">
        <w:rPr>
          <w:rFonts w:ascii="Calibri" w:hAnsi="Calibri"/>
        </w:rPr>
        <w:t>požívání alkoholu</w:t>
      </w:r>
      <w:r w:rsidR="00C87951" w:rsidRPr="002E6539">
        <w:rPr>
          <w:rFonts w:ascii="Calibri" w:hAnsi="Calibri"/>
        </w:rPr>
        <w:t xml:space="preserve"> a </w:t>
      </w:r>
      <w:r w:rsidR="009975DB" w:rsidRPr="002E6539">
        <w:rPr>
          <w:rFonts w:ascii="Calibri" w:hAnsi="Calibri"/>
        </w:rPr>
        <w:t>ostatních drog, jejich donáška, přechovávání</w:t>
      </w:r>
      <w:r w:rsidR="00C87951" w:rsidRPr="002E6539">
        <w:rPr>
          <w:rFonts w:ascii="Calibri" w:hAnsi="Calibri"/>
        </w:rPr>
        <w:t xml:space="preserve"> a </w:t>
      </w:r>
      <w:r w:rsidR="009975DB" w:rsidRPr="002E6539">
        <w:rPr>
          <w:rFonts w:ascii="Calibri" w:hAnsi="Calibri"/>
        </w:rPr>
        <w:t>distribuce</w:t>
      </w:r>
      <w:r w:rsidR="009F1420" w:rsidRPr="002E6539">
        <w:rPr>
          <w:rFonts w:ascii="Calibri" w:hAnsi="Calibri"/>
        </w:rPr>
        <w:t>;</w:t>
      </w:r>
    </w:p>
    <w:p w:rsidR="00201903" w:rsidRPr="002E6539" w:rsidRDefault="00201903" w:rsidP="00360E74">
      <w:pPr>
        <w:spacing w:before="120" w:after="120" w:line="240" w:lineRule="auto"/>
        <w:ind w:left="284"/>
        <w:jc w:val="both"/>
        <w:rPr>
          <w:rFonts w:ascii="Calibri" w:hAnsi="Calibri"/>
        </w:rPr>
      </w:pPr>
      <w:r w:rsidRPr="002E6539">
        <w:rPr>
          <w:rFonts w:ascii="Calibri" w:hAnsi="Calibri"/>
        </w:rPr>
        <w:t>c) nosit zbraně do školy</w:t>
      </w:r>
    </w:p>
    <w:p w:rsidR="009975DB" w:rsidRPr="002E6539" w:rsidRDefault="009975DB" w:rsidP="00466A13">
      <w:pPr>
        <w:spacing w:line="240" w:lineRule="auto"/>
        <w:jc w:val="both"/>
        <w:rPr>
          <w:rFonts w:ascii="Calibri" w:hAnsi="Calibri"/>
        </w:rPr>
      </w:pPr>
      <w:r w:rsidRPr="002E6539">
        <w:rPr>
          <w:rFonts w:ascii="Calibri" w:hAnsi="Calibri"/>
        </w:rPr>
        <w:t xml:space="preserve">Při porušení </w:t>
      </w:r>
      <w:r w:rsidR="007C7F02" w:rsidRPr="002E6539">
        <w:rPr>
          <w:rFonts w:ascii="Calibri" w:hAnsi="Calibri"/>
        </w:rPr>
        <w:t>bodu b</w:t>
      </w:r>
      <w:r w:rsidR="009F1420" w:rsidRPr="002E6539">
        <w:rPr>
          <w:rFonts w:ascii="Calibri" w:hAnsi="Calibri"/>
        </w:rPr>
        <w:t>)</w:t>
      </w:r>
      <w:r w:rsidR="007C7F02" w:rsidRPr="002E6539">
        <w:rPr>
          <w:rFonts w:ascii="Calibri" w:hAnsi="Calibri"/>
        </w:rPr>
        <w:t xml:space="preserve"> </w:t>
      </w:r>
      <w:r w:rsidRPr="002E6539">
        <w:rPr>
          <w:rFonts w:ascii="Calibri" w:hAnsi="Calibri"/>
        </w:rPr>
        <w:t>může být žák vyloučen ze školy.</w:t>
      </w:r>
      <w:r w:rsidR="00C87951" w:rsidRPr="002E6539">
        <w:rPr>
          <w:rFonts w:ascii="Calibri" w:hAnsi="Calibri"/>
        </w:rPr>
        <w:t xml:space="preserve"> V </w:t>
      </w:r>
      <w:r w:rsidR="00782462" w:rsidRPr="002E6539">
        <w:rPr>
          <w:rFonts w:ascii="Calibri" w:hAnsi="Calibri"/>
        </w:rPr>
        <w:t>případě zvláště závažného zaviněného porušení povinností stanovených Zákonem</w:t>
      </w:r>
      <w:r w:rsidR="00F1199B" w:rsidRPr="002E6539">
        <w:rPr>
          <w:rFonts w:ascii="Calibri" w:hAnsi="Calibri"/>
        </w:rPr>
        <w:t xml:space="preserve"> č.</w:t>
      </w:r>
      <w:r w:rsidR="00782462" w:rsidRPr="002E6539">
        <w:rPr>
          <w:rFonts w:ascii="Calibri" w:hAnsi="Calibri"/>
        </w:rPr>
        <w:t xml:space="preserve"> 561/2004 Sb. (Školský zákon)</w:t>
      </w:r>
      <w:r w:rsidR="00C87951" w:rsidRPr="002E6539">
        <w:rPr>
          <w:rFonts w:ascii="Calibri" w:hAnsi="Calibri"/>
        </w:rPr>
        <w:t xml:space="preserve"> v </w:t>
      </w:r>
      <w:r w:rsidR="00782462" w:rsidRPr="002E6539">
        <w:rPr>
          <w:rFonts w:ascii="Calibri" w:hAnsi="Calibri"/>
        </w:rPr>
        <w:t>platném znění ředitel vyloučí žáka ze školy. Zvláště hrubé opakované slovní</w:t>
      </w:r>
      <w:r w:rsidR="00C87951" w:rsidRPr="002E6539">
        <w:rPr>
          <w:rFonts w:ascii="Calibri" w:hAnsi="Calibri"/>
        </w:rPr>
        <w:t xml:space="preserve"> a </w:t>
      </w:r>
      <w:r w:rsidR="00782462" w:rsidRPr="002E6539">
        <w:rPr>
          <w:rFonts w:ascii="Calibri" w:hAnsi="Calibri"/>
        </w:rPr>
        <w:t>úmyslné fyzické útoky žáka nebo studenta vůči zaměstnancům školy nebo školského zařízení nebo vůči ostatním žákům nebo studentům se považují za zvláště závažné zaviněné porušení povinností stanovených tímto zákonem.</w:t>
      </w:r>
    </w:p>
    <w:p w:rsidR="009975DB" w:rsidRPr="002E6539" w:rsidRDefault="009975DB" w:rsidP="002E6539">
      <w:pPr>
        <w:pStyle w:val="slovn"/>
        <w:keepNext/>
        <w:numPr>
          <w:ilvl w:val="0"/>
          <w:numId w:val="7"/>
        </w:numPr>
        <w:jc w:val="both"/>
        <w:rPr>
          <w:rFonts w:ascii="Calibri" w:hAnsi="Calibri"/>
          <w:b/>
          <w:sz w:val="28"/>
          <w:szCs w:val="28"/>
        </w:rPr>
      </w:pPr>
      <w:r w:rsidRPr="002E6539">
        <w:rPr>
          <w:rFonts w:ascii="Calibri" w:hAnsi="Calibri"/>
          <w:b/>
          <w:sz w:val="28"/>
          <w:szCs w:val="28"/>
        </w:rPr>
        <w:lastRenderedPageBreak/>
        <w:t>Další povinnosti žáků</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Žáci odpovídají za svůj osobní majetek.</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Žáci jsou povinni udržovat</w:t>
      </w:r>
      <w:r w:rsidR="00C87951" w:rsidRPr="002E6539">
        <w:rPr>
          <w:rFonts w:ascii="Calibri" w:hAnsi="Calibri"/>
        </w:rPr>
        <w:t xml:space="preserve"> v </w:t>
      </w:r>
      <w:r w:rsidRPr="002E6539">
        <w:rPr>
          <w:rFonts w:ascii="Calibri" w:hAnsi="Calibri"/>
        </w:rPr>
        <w:t>pořádku</w:t>
      </w:r>
      <w:r w:rsidR="00C87951" w:rsidRPr="002E6539">
        <w:rPr>
          <w:rFonts w:ascii="Calibri" w:hAnsi="Calibri"/>
        </w:rPr>
        <w:t xml:space="preserve"> a </w:t>
      </w:r>
      <w:r w:rsidRPr="002E6539">
        <w:rPr>
          <w:rFonts w:ascii="Calibri" w:hAnsi="Calibri"/>
        </w:rPr>
        <w:t>čistotě své pracoviště, majetek jim svěřený, dodržují pravidla osobní hygieny</w:t>
      </w:r>
      <w:r w:rsidR="003D03CC" w:rsidRPr="002E6539">
        <w:rPr>
          <w:rFonts w:ascii="Calibri" w:hAnsi="Calibri"/>
        </w:rPr>
        <w:t>,</w:t>
      </w:r>
      <w:r w:rsidR="00C87951" w:rsidRPr="002E6539">
        <w:rPr>
          <w:rFonts w:ascii="Calibri" w:hAnsi="Calibri"/>
        </w:rPr>
        <w:t> </w:t>
      </w:r>
      <w:r w:rsidRPr="002E6539">
        <w:rPr>
          <w:rFonts w:ascii="Calibri" w:hAnsi="Calibri"/>
        </w:rPr>
        <w:t>bezpečnostní předpisy</w:t>
      </w:r>
      <w:r w:rsidR="003D03CC" w:rsidRPr="002E6539">
        <w:rPr>
          <w:rFonts w:ascii="Calibri" w:hAnsi="Calibri"/>
        </w:rPr>
        <w:t xml:space="preserve"> a epidemiologická opatření</w:t>
      </w:r>
      <w:r w:rsidRPr="002E6539">
        <w:rPr>
          <w:rFonts w:ascii="Calibri" w:hAnsi="Calibri"/>
        </w:rPr>
        <w:t>. Závady ohrožující bezpečnost</w:t>
      </w:r>
      <w:r w:rsidR="00C87951" w:rsidRPr="002E6539">
        <w:rPr>
          <w:rFonts w:ascii="Calibri" w:hAnsi="Calibri"/>
        </w:rPr>
        <w:t xml:space="preserve"> a </w:t>
      </w:r>
      <w:r w:rsidRPr="002E6539">
        <w:rPr>
          <w:rFonts w:ascii="Calibri" w:hAnsi="Calibri"/>
        </w:rPr>
        <w:t>škody na majetku hlásí</w:t>
      </w:r>
      <w:r w:rsidR="00C87951" w:rsidRPr="002E6539">
        <w:rPr>
          <w:rFonts w:ascii="Calibri" w:hAnsi="Calibri"/>
        </w:rPr>
        <w:t xml:space="preserve"> v </w:t>
      </w:r>
      <w:r w:rsidRPr="002E6539">
        <w:rPr>
          <w:rFonts w:ascii="Calibri" w:hAnsi="Calibri"/>
        </w:rPr>
        <w:t>sekretariátu školy.</w:t>
      </w:r>
      <w:r w:rsidR="00C87951" w:rsidRPr="002E6539">
        <w:rPr>
          <w:rFonts w:ascii="Calibri" w:hAnsi="Calibri"/>
        </w:rPr>
        <w:t xml:space="preserve"> V </w:t>
      </w:r>
      <w:r w:rsidRPr="002E6539">
        <w:rPr>
          <w:rFonts w:ascii="Calibri" w:hAnsi="Calibri"/>
        </w:rPr>
        <w:t>případě, že škodu způsobili svým zaviněním, jsou povinni ji uhradit. Zdravotní obtíže</w:t>
      </w:r>
      <w:r w:rsidR="00C87951" w:rsidRPr="002E6539">
        <w:rPr>
          <w:rFonts w:ascii="Calibri" w:hAnsi="Calibri"/>
        </w:rPr>
        <w:t xml:space="preserve"> a </w:t>
      </w:r>
      <w:r w:rsidRPr="002E6539">
        <w:rPr>
          <w:rFonts w:ascii="Calibri" w:hAnsi="Calibri"/>
        </w:rPr>
        <w:t>úrazy hlásí vyučujícímu, popř. třídnímu učiteli.</w:t>
      </w:r>
    </w:p>
    <w:p w:rsidR="009975DB" w:rsidRPr="002E6539" w:rsidRDefault="009975DB" w:rsidP="009975DB">
      <w:pPr>
        <w:pStyle w:val="slovn2"/>
        <w:numPr>
          <w:ilvl w:val="1"/>
          <w:numId w:val="7"/>
        </w:numPr>
        <w:jc w:val="both"/>
        <w:rPr>
          <w:rFonts w:ascii="Calibri" w:hAnsi="Calibri"/>
        </w:rPr>
      </w:pPr>
      <w:r w:rsidRPr="002E6539">
        <w:rPr>
          <w:rFonts w:ascii="Calibri" w:hAnsi="Calibri"/>
        </w:rPr>
        <w:t>Úřední doklady podepisuje žákům třídní učitel nebo jeho zástupce. Podepsané doklady poté potvrzuje sekretariát.</w:t>
      </w:r>
    </w:p>
    <w:p w:rsidR="009975DB" w:rsidRPr="002E6539" w:rsidRDefault="009975DB" w:rsidP="009975DB">
      <w:pPr>
        <w:pStyle w:val="slovn2"/>
        <w:numPr>
          <w:ilvl w:val="1"/>
          <w:numId w:val="7"/>
        </w:numPr>
        <w:jc w:val="both"/>
        <w:rPr>
          <w:rFonts w:ascii="Calibri" w:hAnsi="Calibri"/>
        </w:rPr>
      </w:pPr>
      <w:r w:rsidRPr="002E6539">
        <w:rPr>
          <w:rFonts w:ascii="Calibri" w:hAnsi="Calibri"/>
        </w:rPr>
        <w:t>Žák je povinen oznámit třídnímu učiteli do jednoho týdne změnu stálého (i přechodného) bydliště, změnu zákonného zástupce nebo osob zodpovědných za jeho výživu</w:t>
      </w:r>
      <w:r w:rsidR="00C87951" w:rsidRPr="002E6539">
        <w:rPr>
          <w:rFonts w:ascii="Calibri" w:hAnsi="Calibri"/>
        </w:rPr>
        <w:t xml:space="preserve"> a </w:t>
      </w:r>
      <w:r w:rsidRPr="002E6539">
        <w:rPr>
          <w:rFonts w:ascii="Calibri" w:hAnsi="Calibri"/>
        </w:rPr>
        <w:t>další změny vyplývající</w:t>
      </w:r>
      <w:r w:rsidR="00C87951" w:rsidRPr="002E6539">
        <w:rPr>
          <w:rFonts w:ascii="Calibri" w:hAnsi="Calibri"/>
        </w:rPr>
        <w:t xml:space="preserve"> z </w:t>
      </w:r>
      <w:r w:rsidRPr="002E6539">
        <w:rPr>
          <w:rFonts w:ascii="Calibri" w:hAnsi="Calibri"/>
        </w:rPr>
        <w:t xml:space="preserve">právního vztahu ke škole. </w:t>
      </w:r>
    </w:p>
    <w:p w:rsidR="009975DB" w:rsidRPr="002E6539" w:rsidRDefault="009975DB" w:rsidP="009975DB">
      <w:pPr>
        <w:pStyle w:val="slovn2"/>
        <w:numPr>
          <w:ilvl w:val="1"/>
          <w:numId w:val="7"/>
        </w:numPr>
        <w:jc w:val="both"/>
        <w:rPr>
          <w:rFonts w:ascii="Calibri" w:hAnsi="Calibri"/>
        </w:rPr>
      </w:pPr>
      <w:r w:rsidRPr="002E6539">
        <w:rPr>
          <w:rFonts w:ascii="Calibri" w:hAnsi="Calibri"/>
        </w:rPr>
        <w:t>Nejméně jeden týden před koncem školní docházky je žák povinen vypořádat všechny závazky vůči škole.</w:t>
      </w:r>
      <w:r w:rsidR="00C87951" w:rsidRPr="002E6539">
        <w:rPr>
          <w:rFonts w:ascii="Calibri" w:hAnsi="Calibri"/>
        </w:rPr>
        <w:t xml:space="preserve"> V </w:t>
      </w:r>
      <w:r w:rsidRPr="002E6539">
        <w:rPr>
          <w:rFonts w:ascii="Calibri" w:hAnsi="Calibri"/>
        </w:rPr>
        <w:t>případě, že tak neučiní, je povinen škole uhradit vzniklou škodu.</w:t>
      </w:r>
    </w:p>
    <w:p w:rsidR="009975DB" w:rsidRPr="002E6539" w:rsidRDefault="009975DB" w:rsidP="009975DB">
      <w:pPr>
        <w:pStyle w:val="slovn"/>
        <w:numPr>
          <w:ilvl w:val="0"/>
          <w:numId w:val="7"/>
        </w:numPr>
        <w:jc w:val="both"/>
        <w:rPr>
          <w:rFonts w:ascii="Calibri" w:hAnsi="Calibri"/>
          <w:b/>
          <w:sz w:val="28"/>
          <w:szCs w:val="28"/>
        </w:rPr>
      </w:pPr>
      <w:r w:rsidRPr="002E6539">
        <w:rPr>
          <w:rFonts w:ascii="Calibri" w:hAnsi="Calibri"/>
          <w:b/>
          <w:sz w:val="28"/>
          <w:szCs w:val="28"/>
        </w:rPr>
        <w:t>Pravidla pro hodnocení výsledků vzdělávání</w:t>
      </w:r>
      <w:r w:rsidR="00C87951" w:rsidRPr="002E6539">
        <w:rPr>
          <w:rFonts w:ascii="Calibri" w:hAnsi="Calibri"/>
          <w:b/>
          <w:sz w:val="28"/>
          <w:szCs w:val="28"/>
        </w:rPr>
        <w:t xml:space="preserve"> a </w:t>
      </w:r>
      <w:r w:rsidRPr="002E6539">
        <w:rPr>
          <w:rFonts w:ascii="Calibri" w:hAnsi="Calibri"/>
          <w:b/>
          <w:sz w:val="28"/>
          <w:szCs w:val="28"/>
        </w:rPr>
        <w:t>výchovy</w:t>
      </w:r>
    </w:p>
    <w:p w:rsidR="009975DB" w:rsidRPr="002E6539" w:rsidRDefault="009975DB" w:rsidP="009975DB">
      <w:pPr>
        <w:pStyle w:val="slovn2"/>
        <w:numPr>
          <w:ilvl w:val="1"/>
          <w:numId w:val="7"/>
        </w:numPr>
        <w:jc w:val="both"/>
        <w:rPr>
          <w:rFonts w:ascii="Calibri" w:hAnsi="Calibri"/>
        </w:rPr>
      </w:pPr>
      <w:r w:rsidRPr="002E6539">
        <w:rPr>
          <w:rFonts w:ascii="Calibri" w:hAnsi="Calibri"/>
        </w:rPr>
        <w:t>Hodnocení výsledků vzdělávání se řídí pravidly pro hodnocení výsledků vzdělávání žáků, která jsou přílohou tohoto školního řádu.</w:t>
      </w:r>
    </w:p>
    <w:p w:rsidR="009975DB" w:rsidRPr="002E6539" w:rsidRDefault="009975DB" w:rsidP="009975DB">
      <w:pPr>
        <w:pStyle w:val="slovn2"/>
        <w:numPr>
          <w:ilvl w:val="1"/>
          <w:numId w:val="7"/>
        </w:numPr>
        <w:jc w:val="both"/>
        <w:rPr>
          <w:rFonts w:asciiTheme="minorHAnsi" w:hAnsiTheme="minorHAnsi"/>
        </w:rPr>
      </w:pPr>
      <w:r w:rsidRPr="002E6539">
        <w:rPr>
          <w:rFonts w:ascii="Calibri" w:hAnsi="Calibri"/>
        </w:rPr>
        <w:t xml:space="preserve">Žákům, kteří dosahují trvaleji dobrých výsledků, může být udělena pochvala třídního </w:t>
      </w:r>
      <w:r w:rsidR="00CB6494" w:rsidRPr="002E6539">
        <w:rPr>
          <w:rFonts w:ascii="Calibri" w:hAnsi="Calibri"/>
        </w:rPr>
        <w:t xml:space="preserve">učitele </w:t>
      </w:r>
      <w:r w:rsidRPr="002E6539">
        <w:rPr>
          <w:rFonts w:ascii="Calibri" w:hAnsi="Calibri"/>
        </w:rPr>
        <w:t xml:space="preserve">či ocenění ředitele školy. Žákům, jejichž působení na škole je zvlášť významné, </w:t>
      </w:r>
      <w:r w:rsidRPr="002E6539">
        <w:rPr>
          <w:rFonts w:asciiTheme="minorHAnsi" w:hAnsiTheme="minorHAnsi"/>
        </w:rPr>
        <w:t>může být udělen Řád vršovického lva.</w:t>
      </w:r>
    </w:p>
    <w:p w:rsidR="009975DB" w:rsidRPr="002E6539" w:rsidRDefault="009975DB" w:rsidP="00393FAD">
      <w:pPr>
        <w:pStyle w:val="slovn2"/>
        <w:numPr>
          <w:ilvl w:val="1"/>
          <w:numId w:val="7"/>
        </w:numPr>
        <w:jc w:val="both"/>
        <w:rPr>
          <w:rFonts w:asciiTheme="minorHAnsi" w:hAnsiTheme="minorHAnsi"/>
        </w:rPr>
      </w:pPr>
      <w:r w:rsidRPr="002E6539">
        <w:rPr>
          <w:rFonts w:asciiTheme="minorHAnsi" w:hAnsiTheme="minorHAnsi"/>
        </w:rPr>
        <w:t xml:space="preserve">Při porušení školního řádu může být uděleno kázeňské opatření </w:t>
      </w:r>
      <w:r w:rsidRPr="002E6539">
        <w:rPr>
          <w:rFonts w:asciiTheme="minorHAnsi" w:hAnsiTheme="minorHAnsi"/>
          <w:szCs w:val="24"/>
        </w:rPr>
        <w:t>bez právních d</w:t>
      </w:r>
      <w:r w:rsidRPr="002E6539">
        <w:rPr>
          <w:rFonts w:asciiTheme="minorHAnsi" w:eastAsia="TimesNewRomanPSMT" w:hAnsiTheme="minorHAnsi"/>
          <w:szCs w:val="24"/>
        </w:rPr>
        <w:t>ů</w:t>
      </w:r>
      <w:r w:rsidRPr="002E6539">
        <w:rPr>
          <w:rFonts w:asciiTheme="minorHAnsi" w:hAnsiTheme="minorHAnsi"/>
          <w:szCs w:val="24"/>
        </w:rPr>
        <w:t>sledk</w:t>
      </w:r>
      <w:r w:rsidRPr="002E6539">
        <w:rPr>
          <w:rFonts w:asciiTheme="minorHAnsi" w:eastAsia="TimesNewRomanPSMT" w:hAnsiTheme="minorHAnsi"/>
          <w:szCs w:val="24"/>
        </w:rPr>
        <w:t>ů</w:t>
      </w:r>
      <w:r w:rsidR="00466A13" w:rsidRPr="002E6539">
        <w:rPr>
          <w:rFonts w:asciiTheme="minorHAnsi" w:eastAsia="TimesNewRomanPSMT" w:hAnsiTheme="minorHAnsi"/>
          <w:szCs w:val="24"/>
        </w:rPr>
        <w:t xml:space="preserve"> (napomenutí nebo důtka třídního učitele, důtka ředitele školy) </w:t>
      </w:r>
      <w:r w:rsidRPr="002E6539">
        <w:rPr>
          <w:rFonts w:asciiTheme="minorHAnsi" w:hAnsiTheme="minorHAnsi"/>
          <w:szCs w:val="24"/>
        </w:rPr>
        <w:t>nebo</w:t>
      </w:r>
      <w:r w:rsidR="00C87951" w:rsidRPr="002E6539">
        <w:rPr>
          <w:rFonts w:asciiTheme="minorHAnsi" w:hAnsiTheme="minorHAnsi"/>
          <w:szCs w:val="24"/>
        </w:rPr>
        <w:t xml:space="preserve"> s </w:t>
      </w:r>
      <w:r w:rsidRPr="002E6539">
        <w:rPr>
          <w:rFonts w:asciiTheme="minorHAnsi" w:hAnsiTheme="minorHAnsi"/>
          <w:szCs w:val="24"/>
        </w:rPr>
        <w:t>právními d</w:t>
      </w:r>
      <w:r w:rsidRPr="002E6539">
        <w:rPr>
          <w:rFonts w:asciiTheme="minorHAnsi" w:eastAsia="TimesNewRomanPSMT" w:hAnsiTheme="minorHAnsi"/>
          <w:szCs w:val="24"/>
        </w:rPr>
        <w:t>ů</w:t>
      </w:r>
      <w:r w:rsidRPr="002E6539">
        <w:rPr>
          <w:rFonts w:asciiTheme="minorHAnsi" w:hAnsiTheme="minorHAnsi"/>
          <w:szCs w:val="24"/>
        </w:rPr>
        <w:t>sledky</w:t>
      </w:r>
      <w:r w:rsidR="00393FAD" w:rsidRPr="002E6539">
        <w:rPr>
          <w:rFonts w:asciiTheme="minorHAnsi" w:hAnsiTheme="minorHAnsi"/>
          <w:szCs w:val="24"/>
        </w:rPr>
        <w:t xml:space="preserve"> (podmíněné vyloučení žáka nebo vyloučení žáka ze školy)</w:t>
      </w:r>
      <w:r w:rsidR="004B7804" w:rsidRPr="002E6539">
        <w:rPr>
          <w:rFonts w:asciiTheme="minorHAnsi" w:hAnsiTheme="minorHAnsi"/>
        </w:rPr>
        <w:t xml:space="preserve"> nebo</w:t>
      </w:r>
      <w:r w:rsidRPr="002E6539">
        <w:rPr>
          <w:rFonts w:asciiTheme="minorHAnsi" w:hAnsiTheme="minorHAnsi"/>
        </w:rPr>
        <w:t xml:space="preserve"> udělen druhý nebo třetí stupeň</w:t>
      </w:r>
      <w:r w:rsidR="00C87951" w:rsidRPr="002E6539">
        <w:rPr>
          <w:rFonts w:asciiTheme="minorHAnsi" w:hAnsiTheme="minorHAnsi"/>
        </w:rPr>
        <w:t xml:space="preserve"> z </w:t>
      </w:r>
      <w:r w:rsidRPr="002E6539">
        <w:rPr>
          <w:rFonts w:asciiTheme="minorHAnsi" w:hAnsiTheme="minorHAnsi"/>
        </w:rPr>
        <w:t>chování.</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Ustanovení neupravená tímto školním řádem se řídí obecně platnými předpisy, zejména zákonem č. 561/2004 Sb.</w:t>
      </w:r>
      <w:r w:rsidR="00C87951" w:rsidRPr="002E6539">
        <w:rPr>
          <w:rFonts w:asciiTheme="minorHAnsi" w:hAnsiTheme="minorHAnsi"/>
        </w:rPr>
        <w:t xml:space="preserve"> a </w:t>
      </w:r>
      <w:r w:rsidRPr="002E6539">
        <w:rPr>
          <w:rFonts w:asciiTheme="minorHAnsi" w:hAnsiTheme="minorHAnsi"/>
        </w:rPr>
        <w:t>vyhláškou č. 400/2009 Sb.</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Závažné případy porušení školního řádu řeší výchovná komise jmenovaná ředitelem školy.</w:t>
      </w:r>
    </w:p>
    <w:p w:rsidR="009975DB" w:rsidRPr="002E6539" w:rsidRDefault="009975DB" w:rsidP="00E0798B">
      <w:pPr>
        <w:pStyle w:val="slovn"/>
        <w:keepNext/>
        <w:numPr>
          <w:ilvl w:val="0"/>
          <w:numId w:val="7"/>
        </w:numPr>
        <w:jc w:val="both"/>
        <w:rPr>
          <w:rFonts w:ascii="Calibri" w:hAnsi="Calibri"/>
          <w:b/>
          <w:sz w:val="28"/>
          <w:szCs w:val="28"/>
        </w:rPr>
      </w:pPr>
      <w:r w:rsidRPr="002E6539">
        <w:rPr>
          <w:rFonts w:ascii="Calibri" w:hAnsi="Calibri"/>
          <w:b/>
          <w:sz w:val="28"/>
          <w:szCs w:val="28"/>
        </w:rPr>
        <w:t>Odborná praxe ve 3. ročníku</w:t>
      </w:r>
    </w:p>
    <w:p w:rsidR="009975DB" w:rsidRPr="002E6539" w:rsidRDefault="00995857" w:rsidP="009975DB">
      <w:pPr>
        <w:pStyle w:val="slovn2"/>
        <w:numPr>
          <w:ilvl w:val="1"/>
          <w:numId w:val="7"/>
        </w:numPr>
        <w:jc w:val="both"/>
        <w:rPr>
          <w:rFonts w:asciiTheme="minorHAnsi" w:hAnsiTheme="minorHAnsi"/>
        </w:rPr>
      </w:pPr>
      <w:r w:rsidRPr="002E6539">
        <w:rPr>
          <w:rFonts w:asciiTheme="minorHAnsi" w:hAnsiTheme="minorHAnsi"/>
        </w:rPr>
        <w:t>Žáci absolvují ve 3. ročníku odbornou praxi</w:t>
      </w:r>
      <w:r w:rsidR="00C87951" w:rsidRPr="002E6539">
        <w:rPr>
          <w:rFonts w:asciiTheme="minorHAnsi" w:hAnsiTheme="minorHAnsi"/>
        </w:rPr>
        <w:t xml:space="preserve"> v </w:t>
      </w:r>
      <w:r w:rsidRPr="002E6539">
        <w:rPr>
          <w:rFonts w:asciiTheme="minorHAnsi" w:hAnsiTheme="minorHAnsi"/>
        </w:rPr>
        <w:t>rozsahu 10 pracovních dnů (tj. 2 týdny)</w:t>
      </w:r>
      <w:r w:rsidR="00C87951" w:rsidRPr="002E6539">
        <w:rPr>
          <w:rFonts w:asciiTheme="minorHAnsi" w:hAnsiTheme="minorHAnsi"/>
        </w:rPr>
        <w:t xml:space="preserve"> v </w:t>
      </w:r>
      <w:r w:rsidRPr="002E6539">
        <w:rPr>
          <w:rFonts w:asciiTheme="minorHAnsi" w:hAnsiTheme="minorHAnsi"/>
        </w:rPr>
        <w:t>termínu stanoveném ředitelem školy. Tuto praxi mají možnost si žáci zajistit sami nejpozději do konce měsíce ledna příslušného školního roku.</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Délka pracovní doby odborné praxe se stanoví dle požadavku vedoucího pracoviště, avšak minimálně</w:t>
      </w:r>
      <w:r w:rsidR="00C87951" w:rsidRPr="002E6539">
        <w:rPr>
          <w:rFonts w:asciiTheme="minorHAnsi" w:hAnsiTheme="minorHAnsi"/>
        </w:rPr>
        <w:t xml:space="preserve"> v </w:t>
      </w:r>
      <w:r w:rsidRPr="002E6539">
        <w:rPr>
          <w:rFonts w:asciiTheme="minorHAnsi" w:hAnsiTheme="minorHAnsi"/>
        </w:rPr>
        <w:t>rozsahu 6 hodin denně</w:t>
      </w:r>
      <w:r w:rsidR="00D668C0" w:rsidRPr="002E6539">
        <w:rPr>
          <w:rFonts w:asciiTheme="minorHAnsi" w:hAnsiTheme="minorHAnsi"/>
        </w:rPr>
        <w:t>, maximálně</w:t>
      </w:r>
      <w:r w:rsidRPr="002E6539">
        <w:rPr>
          <w:rFonts w:asciiTheme="minorHAnsi" w:hAnsiTheme="minorHAnsi"/>
        </w:rPr>
        <w:t xml:space="preserve"> 8 hodin denně.</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Žák předloží škole do konce ledna potvrzení</w:t>
      </w:r>
      <w:r w:rsidR="00C87951" w:rsidRPr="002E6539">
        <w:rPr>
          <w:rFonts w:asciiTheme="minorHAnsi" w:hAnsiTheme="minorHAnsi"/>
        </w:rPr>
        <w:t xml:space="preserve"> o </w:t>
      </w:r>
      <w:r w:rsidRPr="002E6539">
        <w:rPr>
          <w:rFonts w:asciiTheme="minorHAnsi" w:hAnsiTheme="minorHAnsi"/>
        </w:rPr>
        <w:t>zajištění odborné praxe (smlouvu)</w:t>
      </w:r>
      <w:r w:rsidR="00C87951" w:rsidRPr="002E6539">
        <w:rPr>
          <w:rFonts w:asciiTheme="minorHAnsi" w:hAnsiTheme="minorHAnsi"/>
        </w:rPr>
        <w:t xml:space="preserve"> a </w:t>
      </w:r>
      <w:r w:rsidRPr="002E6539">
        <w:rPr>
          <w:rFonts w:asciiTheme="minorHAnsi" w:hAnsiTheme="minorHAnsi"/>
        </w:rPr>
        <w:t>škola výběr pracoviště odsouhlasí nebo zamítne.</w:t>
      </w:r>
    </w:p>
    <w:p w:rsidR="007606AF"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Před nástupem na praxi je žák seznámen</w:t>
      </w:r>
      <w:r w:rsidR="00C87951" w:rsidRPr="002E6539">
        <w:rPr>
          <w:rFonts w:asciiTheme="minorHAnsi" w:hAnsiTheme="minorHAnsi"/>
        </w:rPr>
        <w:t xml:space="preserve"> s </w:t>
      </w:r>
      <w:r w:rsidRPr="002E6539">
        <w:rPr>
          <w:rFonts w:asciiTheme="minorHAnsi" w:hAnsiTheme="minorHAnsi"/>
        </w:rPr>
        <w:t>obsahem smlouvy</w:t>
      </w:r>
      <w:r w:rsidR="00C87951" w:rsidRPr="002E6539">
        <w:rPr>
          <w:rFonts w:asciiTheme="minorHAnsi" w:hAnsiTheme="minorHAnsi"/>
        </w:rPr>
        <w:t xml:space="preserve"> o </w:t>
      </w:r>
      <w:r w:rsidRPr="002E6539">
        <w:rPr>
          <w:rFonts w:asciiTheme="minorHAnsi" w:hAnsiTheme="minorHAnsi"/>
        </w:rPr>
        <w:t>zajištění odborné praxe</w:t>
      </w:r>
      <w:r w:rsidR="00C87951" w:rsidRPr="002E6539">
        <w:rPr>
          <w:rFonts w:asciiTheme="minorHAnsi" w:hAnsiTheme="minorHAnsi"/>
        </w:rPr>
        <w:t xml:space="preserve"> a </w:t>
      </w:r>
      <w:r w:rsidRPr="002E6539">
        <w:rPr>
          <w:rFonts w:asciiTheme="minorHAnsi" w:hAnsiTheme="minorHAnsi"/>
        </w:rPr>
        <w:t>pracovněprávními předpisy.</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lastRenderedPageBreak/>
        <w:t>Před nástupem na odbornou praxi žák obdrží „Pokyny pro zpracování Zprávy</w:t>
      </w:r>
      <w:r w:rsidR="00C87951" w:rsidRPr="002E6539">
        <w:rPr>
          <w:rFonts w:asciiTheme="minorHAnsi" w:hAnsiTheme="minorHAnsi"/>
        </w:rPr>
        <w:t xml:space="preserve"> k </w:t>
      </w:r>
      <w:r w:rsidRPr="002E6539">
        <w:rPr>
          <w:rFonts w:asciiTheme="minorHAnsi" w:hAnsiTheme="minorHAnsi"/>
        </w:rPr>
        <w:t>odborné praxi“</w:t>
      </w:r>
      <w:r w:rsidR="00C87951" w:rsidRPr="002E6539">
        <w:rPr>
          <w:rFonts w:asciiTheme="minorHAnsi" w:hAnsiTheme="minorHAnsi"/>
        </w:rPr>
        <w:t xml:space="preserve"> a </w:t>
      </w:r>
      <w:r w:rsidRPr="002E6539">
        <w:rPr>
          <w:rFonts w:asciiTheme="minorHAnsi" w:hAnsiTheme="minorHAnsi"/>
        </w:rPr>
        <w:t>dotazník pro zaměstnavatele. Zprávu</w:t>
      </w:r>
      <w:r w:rsidR="00C87951" w:rsidRPr="002E6539">
        <w:rPr>
          <w:rFonts w:asciiTheme="minorHAnsi" w:hAnsiTheme="minorHAnsi"/>
        </w:rPr>
        <w:t xml:space="preserve"> z </w:t>
      </w:r>
      <w:r w:rsidRPr="002E6539">
        <w:rPr>
          <w:rFonts w:asciiTheme="minorHAnsi" w:hAnsiTheme="minorHAnsi"/>
        </w:rPr>
        <w:t>odborné praxe, vyplněný dotazník</w:t>
      </w:r>
      <w:r w:rsidR="00C87951" w:rsidRPr="002E6539">
        <w:rPr>
          <w:rFonts w:asciiTheme="minorHAnsi" w:hAnsiTheme="minorHAnsi"/>
        </w:rPr>
        <w:t xml:space="preserve"> a </w:t>
      </w:r>
      <w:r w:rsidRPr="002E6539">
        <w:rPr>
          <w:rFonts w:asciiTheme="minorHAnsi" w:hAnsiTheme="minorHAnsi"/>
        </w:rPr>
        <w:t xml:space="preserve">výkaz práce žák odevzdává na první vyučovací hodině ekonomiky po vykonané odborné praxi. </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Žák praktikuje</w:t>
      </w:r>
      <w:r w:rsidR="00C87951" w:rsidRPr="002E6539">
        <w:rPr>
          <w:rFonts w:asciiTheme="minorHAnsi" w:hAnsiTheme="minorHAnsi"/>
        </w:rPr>
        <w:t xml:space="preserve"> v </w:t>
      </w:r>
      <w:r w:rsidRPr="002E6539">
        <w:rPr>
          <w:rFonts w:asciiTheme="minorHAnsi" w:hAnsiTheme="minorHAnsi"/>
        </w:rPr>
        <w:t>ekonomických</w:t>
      </w:r>
      <w:r w:rsidR="00C87951" w:rsidRPr="002E6539">
        <w:rPr>
          <w:rFonts w:asciiTheme="minorHAnsi" w:hAnsiTheme="minorHAnsi"/>
        </w:rPr>
        <w:t xml:space="preserve"> a </w:t>
      </w:r>
      <w:r w:rsidRPr="002E6539">
        <w:rPr>
          <w:rFonts w:asciiTheme="minorHAnsi" w:hAnsiTheme="minorHAnsi"/>
        </w:rPr>
        <w:t>dalších útvarech, po dobu praxe dbá pokynů pověřeného pracovníka.</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Žák není při výkonu odborné praxe zaměstnancem subjektu,</w:t>
      </w:r>
      <w:r w:rsidR="00C87951" w:rsidRPr="002E6539">
        <w:rPr>
          <w:rFonts w:asciiTheme="minorHAnsi" w:hAnsiTheme="minorHAnsi"/>
        </w:rPr>
        <w:t xml:space="preserve"> u </w:t>
      </w:r>
      <w:r w:rsidRPr="002E6539">
        <w:rPr>
          <w:rFonts w:asciiTheme="minorHAnsi" w:hAnsiTheme="minorHAnsi"/>
        </w:rPr>
        <w:t xml:space="preserve">kterého ji vykonává. Výkon neproduktivní činnosti odborné praxe je neplacený. </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Ve smyslu § 122 odst. 1 zákona č. 561/2004 Sb. činnost žáka může subjektu,</w:t>
      </w:r>
      <w:r w:rsidR="00C87951" w:rsidRPr="002E6539">
        <w:rPr>
          <w:rFonts w:asciiTheme="minorHAnsi" w:hAnsiTheme="minorHAnsi"/>
        </w:rPr>
        <w:t xml:space="preserve"> u </w:t>
      </w:r>
      <w:r w:rsidRPr="002E6539">
        <w:rPr>
          <w:rFonts w:asciiTheme="minorHAnsi" w:hAnsiTheme="minorHAnsi"/>
        </w:rPr>
        <w:t>kterého je vykonávána odborná praxe, přinášet hospodářský prospěch, pak žák vykonává produktivní činnost. Výkon produktivní činnosti je odměňován. Povinnost vyplatit odměnu je uložena subjektu,</w:t>
      </w:r>
      <w:r w:rsidR="00C87951" w:rsidRPr="002E6539">
        <w:rPr>
          <w:rFonts w:asciiTheme="minorHAnsi" w:hAnsiTheme="minorHAnsi"/>
        </w:rPr>
        <w:t xml:space="preserve"> u </w:t>
      </w:r>
      <w:r w:rsidRPr="002E6539">
        <w:rPr>
          <w:rFonts w:asciiTheme="minorHAnsi" w:hAnsiTheme="minorHAnsi"/>
        </w:rPr>
        <w:t>kterého žák odbornou praxi vykonává. Výše měsíční odměny pro stanovenou týdenní pracovní dobu 40 hodin musí dosahovat alespoň 30 % minimální mzdy.</w:t>
      </w:r>
    </w:p>
    <w:p w:rsidR="009975DB" w:rsidRPr="002E6539" w:rsidRDefault="009975DB" w:rsidP="009975DB">
      <w:pPr>
        <w:pStyle w:val="slovn2"/>
        <w:numPr>
          <w:ilvl w:val="1"/>
          <w:numId w:val="7"/>
        </w:numPr>
        <w:jc w:val="both"/>
        <w:rPr>
          <w:rFonts w:asciiTheme="minorHAnsi" w:hAnsiTheme="minorHAnsi"/>
        </w:rPr>
      </w:pPr>
      <w:r w:rsidRPr="002E6539">
        <w:rPr>
          <w:rFonts w:asciiTheme="minorHAnsi" w:hAnsiTheme="minorHAnsi"/>
        </w:rPr>
        <w:t>Žák se řídí pokyny odpovědného pracovníka pracoviště výkonu odborné praxe. Žák dodržuje běžnou pracovní dobu. Pracovní dobu je oprávněn krátit pouze odpovědný pracovník pracoviště výkonu odborné praxe. Pracovní doba, příchody</w:t>
      </w:r>
      <w:r w:rsidR="00C87951" w:rsidRPr="002E6539">
        <w:rPr>
          <w:rFonts w:asciiTheme="minorHAnsi" w:hAnsiTheme="minorHAnsi"/>
        </w:rPr>
        <w:t xml:space="preserve"> a </w:t>
      </w:r>
      <w:r w:rsidRPr="002E6539">
        <w:rPr>
          <w:rFonts w:asciiTheme="minorHAnsi" w:hAnsiTheme="minorHAnsi"/>
        </w:rPr>
        <w:t>odchody na pracoviště se zachycují</w:t>
      </w:r>
      <w:r w:rsidR="00C87951" w:rsidRPr="002E6539">
        <w:rPr>
          <w:rFonts w:asciiTheme="minorHAnsi" w:hAnsiTheme="minorHAnsi"/>
        </w:rPr>
        <w:t xml:space="preserve"> v </w:t>
      </w:r>
      <w:r w:rsidRPr="002E6539">
        <w:rPr>
          <w:rFonts w:asciiTheme="minorHAnsi" w:hAnsiTheme="minorHAnsi"/>
        </w:rPr>
        <w:t>deníku praxe.</w:t>
      </w:r>
    </w:p>
    <w:p w:rsidR="009975DB" w:rsidRPr="002E6539" w:rsidRDefault="009975DB" w:rsidP="009975DB">
      <w:pPr>
        <w:pStyle w:val="slovn2"/>
        <w:keepNext/>
        <w:numPr>
          <w:ilvl w:val="1"/>
          <w:numId w:val="7"/>
        </w:numPr>
        <w:jc w:val="both"/>
        <w:rPr>
          <w:rFonts w:asciiTheme="minorHAnsi" w:hAnsiTheme="minorHAnsi"/>
        </w:rPr>
      </w:pPr>
      <w:r w:rsidRPr="002E6539">
        <w:rPr>
          <w:rFonts w:asciiTheme="minorHAnsi" w:hAnsiTheme="minorHAnsi"/>
        </w:rPr>
        <w:t>Žák omlouvá nepřítomnost na pracovišti:</w:t>
      </w:r>
    </w:p>
    <w:p w:rsidR="009975DB" w:rsidRPr="002E6539" w:rsidRDefault="009975DB" w:rsidP="009975DB">
      <w:pPr>
        <w:numPr>
          <w:ilvl w:val="0"/>
          <w:numId w:val="8"/>
        </w:numPr>
        <w:spacing w:before="120" w:after="120" w:line="240" w:lineRule="auto"/>
        <w:ind w:left="681" w:hanging="397"/>
        <w:jc w:val="both"/>
        <w:rPr>
          <w:rFonts w:ascii="Calibri" w:hAnsi="Calibri"/>
        </w:rPr>
      </w:pPr>
      <w:r w:rsidRPr="002E6539">
        <w:rPr>
          <w:rFonts w:ascii="Calibri" w:hAnsi="Calibri"/>
        </w:rPr>
        <w:t>Žák oznamuje nepřítomnost na pracovišti vedoucímu praxe</w:t>
      </w:r>
      <w:r w:rsidR="00C87951" w:rsidRPr="002E6539">
        <w:rPr>
          <w:rFonts w:ascii="Calibri" w:hAnsi="Calibri"/>
        </w:rPr>
        <w:t xml:space="preserve"> v </w:t>
      </w:r>
      <w:r w:rsidRPr="002E6539">
        <w:rPr>
          <w:rFonts w:ascii="Calibri" w:hAnsi="Calibri"/>
        </w:rPr>
        <w:t>podniku</w:t>
      </w:r>
      <w:r w:rsidR="00C87951" w:rsidRPr="002E6539">
        <w:rPr>
          <w:rFonts w:ascii="Calibri" w:hAnsi="Calibri"/>
        </w:rPr>
        <w:t xml:space="preserve"> a </w:t>
      </w:r>
      <w:r w:rsidRPr="002E6539">
        <w:rPr>
          <w:rFonts w:ascii="Calibri" w:hAnsi="Calibri"/>
        </w:rPr>
        <w:t>vedoucímu praxe ve škole.</w:t>
      </w:r>
    </w:p>
    <w:p w:rsidR="009975DB" w:rsidRPr="002E6539" w:rsidRDefault="009975DB" w:rsidP="009975DB">
      <w:pPr>
        <w:numPr>
          <w:ilvl w:val="0"/>
          <w:numId w:val="8"/>
        </w:numPr>
        <w:spacing w:before="120" w:after="120" w:line="240" w:lineRule="auto"/>
        <w:ind w:left="681" w:hanging="397"/>
        <w:jc w:val="both"/>
        <w:rPr>
          <w:rFonts w:ascii="Calibri" w:hAnsi="Calibri"/>
        </w:rPr>
      </w:pPr>
      <w:r w:rsidRPr="002E6539">
        <w:rPr>
          <w:rFonts w:ascii="Calibri" w:hAnsi="Calibri"/>
        </w:rPr>
        <w:t>Předem známou nepřítomnost musí žák oznámit vedoucímu pracovníkovi pracoviště výkonu odborné praxe.</w:t>
      </w:r>
    </w:p>
    <w:p w:rsidR="009975DB" w:rsidRPr="002E6539" w:rsidRDefault="009975DB" w:rsidP="009975DB">
      <w:pPr>
        <w:numPr>
          <w:ilvl w:val="0"/>
          <w:numId w:val="8"/>
        </w:numPr>
        <w:spacing w:before="120" w:after="120" w:line="240" w:lineRule="auto"/>
        <w:ind w:left="681" w:hanging="397"/>
        <w:jc w:val="both"/>
        <w:rPr>
          <w:rFonts w:ascii="Calibri" w:hAnsi="Calibri"/>
        </w:rPr>
      </w:pPr>
      <w:r w:rsidRPr="002E6539">
        <w:rPr>
          <w:rFonts w:ascii="Calibri" w:hAnsi="Calibri"/>
        </w:rPr>
        <w:t>Veškerou absenci po dobu výkonu odborné praxe žák dokládá lékařským potvrzením nebo potvrzením</w:t>
      </w:r>
      <w:r w:rsidR="00C87951" w:rsidRPr="002E6539">
        <w:rPr>
          <w:rFonts w:ascii="Calibri" w:hAnsi="Calibri"/>
        </w:rPr>
        <w:t xml:space="preserve"> o </w:t>
      </w:r>
      <w:r w:rsidRPr="002E6539">
        <w:rPr>
          <w:rFonts w:ascii="Calibri" w:hAnsi="Calibri"/>
        </w:rPr>
        <w:t>konání úředního jednání.</w:t>
      </w:r>
    </w:p>
    <w:p w:rsidR="009975DB" w:rsidRPr="002E6539" w:rsidRDefault="009975DB" w:rsidP="009975DB">
      <w:pPr>
        <w:numPr>
          <w:ilvl w:val="0"/>
          <w:numId w:val="8"/>
        </w:numPr>
        <w:spacing w:before="120" w:after="120" w:line="240" w:lineRule="auto"/>
        <w:ind w:left="681" w:hanging="397"/>
        <w:jc w:val="both"/>
        <w:rPr>
          <w:rFonts w:ascii="Calibri" w:hAnsi="Calibri"/>
        </w:rPr>
      </w:pPr>
      <w:r w:rsidRPr="002E6539">
        <w:rPr>
          <w:rFonts w:ascii="Calibri" w:hAnsi="Calibri"/>
        </w:rPr>
        <w:t>V případě absence</w:t>
      </w:r>
      <w:r w:rsidR="00C87951" w:rsidRPr="002E6539">
        <w:rPr>
          <w:rFonts w:ascii="Calibri" w:hAnsi="Calibri"/>
        </w:rPr>
        <w:t xml:space="preserve"> v </w:t>
      </w:r>
      <w:r w:rsidRPr="002E6539">
        <w:rPr>
          <w:rFonts w:ascii="Calibri" w:hAnsi="Calibri"/>
        </w:rPr>
        <w:t>rozsahu větším než 25 % celkové pracovní doby může příslušný vyučující ekonomiky požadovat, aby žák absolvoval náhradu praxe dle pokynů ředitele školy.</w:t>
      </w:r>
    </w:p>
    <w:p w:rsidR="009975DB" w:rsidRPr="002E6539" w:rsidRDefault="009975DB" w:rsidP="009975DB">
      <w:pPr>
        <w:numPr>
          <w:ilvl w:val="0"/>
          <w:numId w:val="8"/>
        </w:numPr>
        <w:spacing w:before="120" w:after="120" w:line="240" w:lineRule="auto"/>
        <w:ind w:left="681" w:hanging="397"/>
        <w:jc w:val="both"/>
        <w:rPr>
          <w:rFonts w:ascii="Calibri" w:hAnsi="Calibri"/>
        </w:rPr>
      </w:pPr>
      <w:r w:rsidRPr="002E6539">
        <w:rPr>
          <w:rFonts w:ascii="Calibri" w:hAnsi="Calibri"/>
        </w:rPr>
        <w:t>Pozdní příchody na praxi se posuzují stejně jako pozdní příchody do běžného vyučování. Neomluvená neúčast na praxi se posuzuje obdobně jako neomluvená neúčast ve výuce.</w:t>
      </w:r>
    </w:p>
    <w:p w:rsidR="009975DB" w:rsidRPr="002E6539" w:rsidRDefault="009975DB" w:rsidP="002C164B">
      <w:pPr>
        <w:pStyle w:val="slovn2"/>
        <w:keepNext/>
        <w:numPr>
          <w:ilvl w:val="1"/>
          <w:numId w:val="7"/>
        </w:numPr>
        <w:jc w:val="both"/>
        <w:rPr>
          <w:rFonts w:asciiTheme="minorHAnsi" w:hAnsiTheme="minorHAnsi"/>
        </w:rPr>
      </w:pPr>
      <w:r w:rsidRPr="002E6539">
        <w:rPr>
          <w:rFonts w:asciiTheme="minorHAnsi" w:hAnsiTheme="minorHAnsi"/>
        </w:rPr>
        <w:t>Na chování žáka</w:t>
      </w:r>
      <w:r w:rsidR="00C87951" w:rsidRPr="002E6539">
        <w:rPr>
          <w:rFonts w:asciiTheme="minorHAnsi" w:hAnsiTheme="minorHAnsi"/>
        </w:rPr>
        <w:t xml:space="preserve"> v </w:t>
      </w:r>
      <w:r w:rsidRPr="002E6539">
        <w:rPr>
          <w:rFonts w:asciiTheme="minorHAnsi" w:hAnsiTheme="minorHAnsi"/>
        </w:rPr>
        <w:t>době konání praxe se vztahují ustanovení školního řádu.</w:t>
      </w:r>
    </w:p>
    <w:p w:rsidR="009975DB" w:rsidRPr="002E6539" w:rsidRDefault="001837EC" w:rsidP="00D768E0">
      <w:pPr>
        <w:keepNext/>
        <w:jc w:val="both"/>
        <w:rPr>
          <w:rFonts w:ascii="Calibri" w:hAnsi="Calibri"/>
        </w:rPr>
      </w:pPr>
      <w:r w:rsidRPr="002E6539">
        <w:rPr>
          <w:rFonts w:ascii="Calibri" w:hAnsi="Calibri"/>
        </w:rPr>
        <w:t xml:space="preserve">V Praze </w:t>
      </w:r>
      <w:r w:rsidR="002E6539" w:rsidRPr="002E6539">
        <w:rPr>
          <w:rFonts w:ascii="Calibri" w:hAnsi="Calibri"/>
        </w:rPr>
        <w:t>1</w:t>
      </w:r>
      <w:r w:rsidR="00E0798B" w:rsidRPr="002E6539">
        <w:rPr>
          <w:rFonts w:ascii="Calibri" w:hAnsi="Calibri"/>
        </w:rPr>
        <w:t>. září 20</w:t>
      </w:r>
      <w:r w:rsidR="00E24F68" w:rsidRPr="002E6539">
        <w:rPr>
          <w:rFonts w:ascii="Calibri" w:hAnsi="Calibri"/>
        </w:rPr>
        <w:t>2</w:t>
      </w:r>
      <w:r w:rsidR="002E6539" w:rsidRPr="002E6539">
        <w:rPr>
          <w:rFonts w:ascii="Calibri" w:hAnsi="Calibri"/>
        </w:rPr>
        <w:t>1</w:t>
      </w:r>
    </w:p>
    <w:p w:rsidR="007606AF" w:rsidRPr="002E6539" w:rsidRDefault="007606AF" w:rsidP="009975DB">
      <w:pPr>
        <w:tabs>
          <w:tab w:val="center" w:pos="1134"/>
        </w:tabs>
        <w:spacing w:after="0"/>
        <w:jc w:val="both"/>
        <w:rPr>
          <w:rFonts w:ascii="Calibri" w:hAnsi="Calibri"/>
        </w:rPr>
      </w:pPr>
    </w:p>
    <w:p w:rsidR="009975DB" w:rsidRPr="002E6539" w:rsidRDefault="009975DB" w:rsidP="009975DB">
      <w:pPr>
        <w:tabs>
          <w:tab w:val="center" w:pos="1134"/>
        </w:tabs>
        <w:spacing w:after="0"/>
        <w:jc w:val="both"/>
        <w:rPr>
          <w:rFonts w:ascii="Calibri" w:hAnsi="Calibri"/>
        </w:rPr>
      </w:pPr>
      <w:r w:rsidRPr="002E6539">
        <w:rPr>
          <w:rFonts w:ascii="Calibri" w:hAnsi="Calibri"/>
        </w:rPr>
        <w:t>Mgr. Richard Žert</w:t>
      </w:r>
    </w:p>
    <w:p w:rsidR="009975DB" w:rsidRPr="002E6539" w:rsidRDefault="009975DB" w:rsidP="009975DB">
      <w:pPr>
        <w:tabs>
          <w:tab w:val="center" w:pos="1134"/>
        </w:tabs>
        <w:spacing w:after="0"/>
        <w:jc w:val="both"/>
        <w:rPr>
          <w:rFonts w:ascii="Calibri" w:hAnsi="Calibri"/>
        </w:rPr>
      </w:pPr>
      <w:r w:rsidRPr="002E6539">
        <w:rPr>
          <w:rFonts w:ascii="Calibri" w:hAnsi="Calibri"/>
        </w:rPr>
        <w:t>ředitel školy</w:t>
      </w:r>
    </w:p>
    <w:p w:rsidR="009975DB" w:rsidRPr="002E6539" w:rsidRDefault="009975DB" w:rsidP="009975DB">
      <w:pPr>
        <w:tabs>
          <w:tab w:val="center" w:pos="1134"/>
        </w:tabs>
        <w:spacing w:after="0"/>
        <w:jc w:val="both"/>
        <w:rPr>
          <w:rFonts w:ascii="Calibri" w:hAnsi="Calibri"/>
        </w:rPr>
      </w:pPr>
    </w:p>
    <w:p w:rsidR="009975DB" w:rsidRPr="002E6539" w:rsidRDefault="009975DB" w:rsidP="009975DB">
      <w:pPr>
        <w:tabs>
          <w:tab w:val="center" w:pos="1134"/>
        </w:tabs>
        <w:spacing w:after="0"/>
        <w:jc w:val="both"/>
        <w:rPr>
          <w:rFonts w:ascii="Calibri" w:hAnsi="Calibri"/>
          <w:b/>
        </w:rPr>
      </w:pPr>
      <w:r w:rsidRPr="002E6539">
        <w:rPr>
          <w:rFonts w:ascii="Calibri" w:hAnsi="Calibri"/>
          <w:b/>
        </w:rPr>
        <w:t>Příloha</w:t>
      </w:r>
      <w:r w:rsidR="001D05F7" w:rsidRPr="002E6539">
        <w:rPr>
          <w:rFonts w:ascii="Calibri" w:hAnsi="Calibri"/>
          <w:b/>
        </w:rPr>
        <w:t xml:space="preserve"> 2x</w:t>
      </w:r>
    </w:p>
    <w:p w:rsidR="007606AF" w:rsidRPr="002E6539" w:rsidRDefault="009975DB" w:rsidP="009975DB">
      <w:pPr>
        <w:rPr>
          <w:rFonts w:ascii="Calibri" w:hAnsi="Calibri"/>
        </w:rPr>
      </w:pPr>
      <w:r w:rsidRPr="002E6539">
        <w:rPr>
          <w:rFonts w:ascii="Calibri" w:hAnsi="Calibri"/>
        </w:rPr>
        <w:t>Pravidla pro hodnocení výsledků vzdělávání žáků</w:t>
      </w:r>
      <w:r w:rsidR="001D05F7" w:rsidRPr="002E6539">
        <w:rPr>
          <w:rFonts w:ascii="Calibri" w:hAnsi="Calibri"/>
        </w:rPr>
        <w:t xml:space="preserve"> pro učební programy Ekonomické lyceum a Obchodní akademie</w:t>
      </w:r>
    </w:p>
    <w:p w:rsidR="001D05F7" w:rsidRPr="002E6539" w:rsidRDefault="001D05F7" w:rsidP="009975DB">
      <w:r w:rsidRPr="002E6539">
        <w:rPr>
          <w:rFonts w:ascii="Calibri" w:hAnsi="Calibri"/>
        </w:rPr>
        <w:t>Pravidla pro hodnocení výsledků vzdělávání žáků pro učební program Ekonomická vzdělávací alternativa</w:t>
      </w:r>
    </w:p>
    <w:sectPr w:rsidR="001D05F7" w:rsidRPr="002E6539" w:rsidSect="007606AF">
      <w:headerReference w:type="default" r:id="rId8"/>
      <w:footerReference w:type="default" r:id="rId9"/>
      <w:pgSz w:w="11906" w:h="16838"/>
      <w:pgMar w:top="1985" w:right="1418" w:bottom="851" w:left="1418"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1E1" w:rsidRDefault="008901E1" w:rsidP="00713FCB">
      <w:pPr>
        <w:spacing w:after="0" w:line="240" w:lineRule="auto"/>
      </w:pPr>
      <w:r>
        <w:separator/>
      </w:r>
    </w:p>
  </w:endnote>
  <w:endnote w:type="continuationSeparator" w:id="0">
    <w:p w:rsidR="008901E1" w:rsidRDefault="008901E1" w:rsidP="0071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9D" w:rsidRPr="00EB755B" w:rsidRDefault="00C80DED" w:rsidP="00C80DED">
    <w:pPr>
      <w:pStyle w:val="Zpat"/>
      <w:ind w:left="-284" w:right="-286"/>
      <w:jc w:val="center"/>
      <w:rPr>
        <w:rFonts w:ascii="Arial" w:hAnsi="Arial" w:cs="Arial"/>
        <w:sz w:val="20"/>
        <w:szCs w:val="20"/>
      </w:rPr>
    </w:pPr>
    <w:r w:rsidRPr="00C80DED">
      <w:rPr>
        <w:rFonts w:ascii="Arial" w:hAnsi="Arial" w:cs="Arial"/>
        <w:sz w:val="20"/>
        <w:szCs w:val="20"/>
      </w:rPr>
      <w:fldChar w:fldCharType="begin"/>
    </w:r>
    <w:r w:rsidRPr="00C80DED">
      <w:rPr>
        <w:rFonts w:ascii="Arial" w:hAnsi="Arial" w:cs="Arial"/>
        <w:sz w:val="20"/>
        <w:szCs w:val="20"/>
      </w:rPr>
      <w:instrText>PAGE   \* MERGEFORMAT</w:instrText>
    </w:r>
    <w:r w:rsidRPr="00C80DED">
      <w:rPr>
        <w:rFonts w:ascii="Arial" w:hAnsi="Arial" w:cs="Arial"/>
        <w:sz w:val="20"/>
        <w:szCs w:val="20"/>
      </w:rPr>
      <w:fldChar w:fldCharType="separate"/>
    </w:r>
    <w:r w:rsidR="004B7804">
      <w:rPr>
        <w:rFonts w:ascii="Arial" w:hAnsi="Arial" w:cs="Arial"/>
        <w:noProof/>
        <w:sz w:val="20"/>
        <w:szCs w:val="20"/>
      </w:rPr>
      <w:t>6</w:t>
    </w:r>
    <w:r w:rsidRPr="00C80DED">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4B7804">
      <w:rPr>
        <w:rFonts w:ascii="Arial" w:hAnsi="Arial" w:cs="Arial"/>
        <w:noProof/>
        <w:sz w:val="20"/>
        <w:szCs w:val="20"/>
      </w:rPr>
      <w:t>6</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1E1" w:rsidRDefault="008901E1" w:rsidP="00713FCB">
      <w:pPr>
        <w:spacing w:after="0" w:line="240" w:lineRule="auto"/>
      </w:pPr>
      <w:r>
        <w:separator/>
      </w:r>
    </w:p>
  </w:footnote>
  <w:footnote w:type="continuationSeparator" w:id="0">
    <w:p w:rsidR="008901E1" w:rsidRDefault="008901E1" w:rsidP="0071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CB" w:rsidRDefault="00EB755B">
    <w:pPr>
      <w:pStyle w:val="Zhlav"/>
    </w:pPr>
    <w:r>
      <w:rPr>
        <w:noProof/>
        <w:lang w:eastAsia="cs-CZ"/>
      </w:rPr>
      <w:drawing>
        <wp:anchor distT="0" distB="0" distL="114300" distR="114300" simplePos="0" relativeHeight="251658240" behindDoc="0" locked="0" layoutInCell="1" allowOverlap="1" wp14:anchorId="3E4EB94F" wp14:editId="6D27D4D4">
          <wp:simplePos x="0" y="0"/>
          <wp:positionH relativeFrom="page">
            <wp:posOffset>6282690</wp:posOffset>
          </wp:positionH>
          <wp:positionV relativeFrom="page">
            <wp:posOffset>369570</wp:posOffset>
          </wp:positionV>
          <wp:extent cx="540000" cy="540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ha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FA5A0E">
      <w:rPr>
        <w:noProof/>
        <w:lang w:eastAsia="cs-CZ"/>
      </w:rPr>
      <w:drawing>
        <wp:anchor distT="0" distB="0" distL="114300" distR="114300" simplePos="0" relativeHeight="251657216" behindDoc="0" locked="0" layoutInCell="1" allowOverlap="1" wp14:anchorId="2C1CADA5" wp14:editId="633E6AAE">
          <wp:simplePos x="0" y="0"/>
          <wp:positionH relativeFrom="page">
            <wp:posOffset>476250</wp:posOffset>
          </wp:positionH>
          <wp:positionV relativeFrom="page">
            <wp:posOffset>285750</wp:posOffset>
          </wp:positionV>
          <wp:extent cx="3505200" cy="7886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ni_RGB.png"/>
                  <pic:cNvPicPr/>
                </pic:nvPicPr>
                <pic:blipFill>
                  <a:blip r:embed="rId2">
                    <a:extLst>
                      <a:ext uri="{28A0092B-C50C-407E-A947-70E740481C1C}">
                        <a14:useLocalDpi xmlns:a14="http://schemas.microsoft.com/office/drawing/2010/main" val="0"/>
                      </a:ext>
                    </a:extLst>
                  </a:blip>
                  <a:stretch>
                    <a:fillRect/>
                  </a:stretch>
                </pic:blipFill>
                <pic:spPr>
                  <a:xfrm>
                    <a:off x="0" y="0"/>
                    <a:ext cx="3505200" cy="788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189B6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6C4B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C42FB8"/>
    <w:multiLevelType w:val="hybridMultilevel"/>
    <w:tmpl w:val="A2341140"/>
    <w:lvl w:ilvl="0" w:tplc="103ADA52">
      <w:start w:val="1"/>
      <w:numFmt w:val="decimal"/>
      <w:pStyle w:val="slovn"/>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3D1388"/>
    <w:multiLevelType w:val="hybridMultilevel"/>
    <w:tmpl w:val="C570FC0E"/>
    <w:lvl w:ilvl="0" w:tplc="A6847E30">
      <w:start w:val="1"/>
      <w:numFmt w:val="bullet"/>
      <w:pStyle w:val="Odrky"/>
      <w:lvlText w:val=""/>
      <w:lvlJc w:val="left"/>
      <w:pPr>
        <w:tabs>
          <w:tab w:val="num" w:pos="567"/>
        </w:tabs>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74533C"/>
    <w:multiLevelType w:val="multilevel"/>
    <w:tmpl w:val="A04AA78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B14275F"/>
    <w:multiLevelType w:val="hybridMultilevel"/>
    <w:tmpl w:val="6810C124"/>
    <w:lvl w:ilvl="0" w:tplc="35F20A76">
      <w:start w:val="1"/>
      <w:numFmt w:val="bullet"/>
      <w:lvlText w:val="-"/>
      <w:lvlJc w:val="left"/>
      <w:pPr>
        <w:ind w:left="680" w:hanging="396"/>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0"/>
  </w:num>
  <w:num w:numId="6">
    <w:abstractNumId w:val="1"/>
  </w:num>
  <w:num w:numId="7">
    <w:abstractNumId w:val="4"/>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1"/>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91"/>
    <w:rsid w:val="0000052E"/>
    <w:rsid w:val="00012287"/>
    <w:rsid w:val="0002514E"/>
    <w:rsid w:val="00040756"/>
    <w:rsid w:val="00050516"/>
    <w:rsid w:val="00052185"/>
    <w:rsid w:val="000637E5"/>
    <w:rsid w:val="0009149C"/>
    <w:rsid w:val="00093CF1"/>
    <w:rsid w:val="000968B3"/>
    <w:rsid w:val="000B10AF"/>
    <w:rsid w:val="000B3E04"/>
    <w:rsid w:val="000B64CE"/>
    <w:rsid w:val="000C4791"/>
    <w:rsid w:val="000E1D15"/>
    <w:rsid w:val="00104EA7"/>
    <w:rsid w:val="00133719"/>
    <w:rsid w:val="00136F14"/>
    <w:rsid w:val="00140790"/>
    <w:rsid w:val="00146AA6"/>
    <w:rsid w:val="00155818"/>
    <w:rsid w:val="00172C45"/>
    <w:rsid w:val="001837EC"/>
    <w:rsid w:val="0018465A"/>
    <w:rsid w:val="001A6244"/>
    <w:rsid w:val="001D05F7"/>
    <w:rsid w:val="00201903"/>
    <w:rsid w:val="00223D59"/>
    <w:rsid w:val="00226844"/>
    <w:rsid w:val="00262273"/>
    <w:rsid w:val="00264AF0"/>
    <w:rsid w:val="002762F3"/>
    <w:rsid w:val="0028127F"/>
    <w:rsid w:val="00291962"/>
    <w:rsid w:val="002A2018"/>
    <w:rsid w:val="002A591C"/>
    <w:rsid w:val="002C164B"/>
    <w:rsid w:val="002C7BCF"/>
    <w:rsid w:val="002D67F0"/>
    <w:rsid w:val="002E6539"/>
    <w:rsid w:val="002F6277"/>
    <w:rsid w:val="00304B8A"/>
    <w:rsid w:val="0031742E"/>
    <w:rsid w:val="00325904"/>
    <w:rsid w:val="00325FE3"/>
    <w:rsid w:val="00335593"/>
    <w:rsid w:val="003379DC"/>
    <w:rsid w:val="0035131B"/>
    <w:rsid w:val="00357B84"/>
    <w:rsid w:val="00360E74"/>
    <w:rsid w:val="00360FA5"/>
    <w:rsid w:val="003729A4"/>
    <w:rsid w:val="00385400"/>
    <w:rsid w:val="00393FAD"/>
    <w:rsid w:val="003A07A5"/>
    <w:rsid w:val="003D03CC"/>
    <w:rsid w:val="003D3708"/>
    <w:rsid w:val="00433F19"/>
    <w:rsid w:val="0043797E"/>
    <w:rsid w:val="00442CCE"/>
    <w:rsid w:val="00445438"/>
    <w:rsid w:val="00466A13"/>
    <w:rsid w:val="00483CB7"/>
    <w:rsid w:val="004B7804"/>
    <w:rsid w:val="004C4082"/>
    <w:rsid w:val="004F05C0"/>
    <w:rsid w:val="00523921"/>
    <w:rsid w:val="00542C0F"/>
    <w:rsid w:val="005431AD"/>
    <w:rsid w:val="0054338A"/>
    <w:rsid w:val="00570432"/>
    <w:rsid w:val="00585D2A"/>
    <w:rsid w:val="005B1346"/>
    <w:rsid w:val="005E2AFA"/>
    <w:rsid w:val="005E61B4"/>
    <w:rsid w:val="005E6863"/>
    <w:rsid w:val="005F7337"/>
    <w:rsid w:val="006327DE"/>
    <w:rsid w:val="00650827"/>
    <w:rsid w:val="0065497F"/>
    <w:rsid w:val="00671262"/>
    <w:rsid w:val="00673508"/>
    <w:rsid w:val="006838DE"/>
    <w:rsid w:val="006B7918"/>
    <w:rsid w:val="006D2246"/>
    <w:rsid w:val="006E283C"/>
    <w:rsid w:val="006F2BE7"/>
    <w:rsid w:val="006F675F"/>
    <w:rsid w:val="00713FCB"/>
    <w:rsid w:val="00744DB7"/>
    <w:rsid w:val="007567F4"/>
    <w:rsid w:val="007606AF"/>
    <w:rsid w:val="00782462"/>
    <w:rsid w:val="007901C3"/>
    <w:rsid w:val="0079137D"/>
    <w:rsid w:val="007C7F02"/>
    <w:rsid w:val="007D4ED9"/>
    <w:rsid w:val="008060FC"/>
    <w:rsid w:val="008901E1"/>
    <w:rsid w:val="0089046B"/>
    <w:rsid w:val="00914D94"/>
    <w:rsid w:val="00935D58"/>
    <w:rsid w:val="00941D1B"/>
    <w:rsid w:val="009626E2"/>
    <w:rsid w:val="00962E05"/>
    <w:rsid w:val="009666E3"/>
    <w:rsid w:val="009726C4"/>
    <w:rsid w:val="00974D89"/>
    <w:rsid w:val="0098268D"/>
    <w:rsid w:val="00983352"/>
    <w:rsid w:val="00994D6D"/>
    <w:rsid w:val="00995857"/>
    <w:rsid w:val="009975DB"/>
    <w:rsid w:val="009A4E48"/>
    <w:rsid w:val="009B02EE"/>
    <w:rsid w:val="009E0A26"/>
    <w:rsid w:val="009F1420"/>
    <w:rsid w:val="00A110C6"/>
    <w:rsid w:val="00A1686F"/>
    <w:rsid w:val="00A24F7F"/>
    <w:rsid w:val="00A4797B"/>
    <w:rsid w:val="00A505BA"/>
    <w:rsid w:val="00A5399D"/>
    <w:rsid w:val="00A8126B"/>
    <w:rsid w:val="00A83968"/>
    <w:rsid w:val="00A87B8F"/>
    <w:rsid w:val="00AA62E0"/>
    <w:rsid w:val="00B70DEC"/>
    <w:rsid w:val="00B82B78"/>
    <w:rsid w:val="00BA1714"/>
    <w:rsid w:val="00BA5C85"/>
    <w:rsid w:val="00BA644A"/>
    <w:rsid w:val="00BB02AC"/>
    <w:rsid w:val="00BC1518"/>
    <w:rsid w:val="00BC46C8"/>
    <w:rsid w:val="00BC4DE7"/>
    <w:rsid w:val="00BF262B"/>
    <w:rsid w:val="00C14B02"/>
    <w:rsid w:val="00C62F23"/>
    <w:rsid w:val="00C67AA1"/>
    <w:rsid w:val="00C67BF3"/>
    <w:rsid w:val="00C75579"/>
    <w:rsid w:val="00C80DED"/>
    <w:rsid w:val="00C87951"/>
    <w:rsid w:val="00C97EE3"/>
    <w:rsid w:val="00CB0E0A"/>
    <w:rsid w:val="00CB6494"/>
    <w:rsid w:val="00CC259E"/>
    <w:rsid w:val="00CD2827"/>
    <w:rsid w:val="00CD55BD"/>
    <w:rsid w:val="00CE448B"/>
    <w:rsid w:val="00D0708E"/>
    <w:rsid w:val="00D260BE"/>
    <w:rsid w:val="00D355A2"/>
    <w:rsid w:val="00D37B10"/>
    <w:rsid w:val="00D43430"/>
    <w:rsid w:val="00D61A30"/>
    <w:rsid w:val="00D668C0"/>
    <w:rsid w:val="00D70038"/>
    <w:rsid w:val="00D74F91"/>
    <w:rsid w:val="00D768E0"/>
    <w:rsid w:val="00D773D6"/>
    <w:rsid w:val="00D93BCC"/>
    <w:rsid w:val="00E00655"/>
    <w:rsid w:val="00E03843"/>
    <w:rsid w:val="00E0798B"/>
    <w:rsid w:val="00E24F68"/>
    <w:rsid w:val="00E4256F"/>
    <w:rsid w:val="00E621AF"/>
    <w:rsid w:val="00E71E56"/>
    <w:rsid w:val="00E74096"/>
    <w:rsid w:val="00E834EF"/>
    <w:rsid w:val="00E966B6"/>
    <w:rsid w:val="00EB755B"/>
    <w:rsid w:val="00ED090C"/>
    <w:rsid w:val="00EF2031"/>
    <w:rsid w:val="00EF2AFF"/>
    <w:rsid w:val="00F1199B"/>
    <w:rsid w:val="00F23AF9"/>
    <w:rsid w:val="00F50E1D"/>
    <w:rsid w:val="00F5795C"/>
    <w:rsid w:val="00F66F3E"/>
    <w:rsid w:val="00F93CF5"/>
    <w:rsid w:val="00FA2678"/>
    <w:rsid w:val="00FA5A0E"/>
    <w:rsid w:val="00FB6759"/>
    <w:rsid w:val="00FD2985"/>
    <w:rsid w:val="00FD3433"/>
    <w:rsid w:val="00FE731C"/>
    <w:rsid w:val="00FF7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BB26A0"/>
  <w15:docId w15:val="{1A1CD3B9-2174-41E5-A2F8-7EC0722D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cs-CZ" w:eastAsia="en-US" w:bidi="ar-SA"/>
      </w:rPr>
    </w:rPrDefault>
    <w:pPrDefault>
      <w:pPr>
        <w:ind w:left="1984" w:hanging="181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27DE"/>
    <w:pPr>
      <w:spacing w:after="200" w:line="276" w:lineRule="auto"/>
      <w:ind w:left="0" w:firstLine="0"/>
    </w:pPr>
  </w:style>
  <w:style w:type="paragraph" w:styleId="Nadpis1">
    <w:name w:val="heading 1"/>
    <w:basedOn w:val="Normln"/>
    <w:next w:val="Normln"/>
    <w:link w:val="Nadpis1Char"/>
    <w:uiPriority w:val="9"/>
    <w:qFormat/>
    <w:rsid w:val="009975DB"/>
    <w:pPr>
      <w:keepNext/>
      <w:keepLines/>
      <w:spacing w:before="480" w:after="240" w:line="240" w:lineRule="auto"/>
      <w:outlineLvl w:val="0"/>
    </w:pPr>
    <w:rPr>
      <w:rFonts w:asciiTheme="majorHAnsi" w:eastAsiaTheme="majorEastAsia" w:hAnsiTheme="majorHAnsi" w:cstheme="majorBidi"/>
      <w:b/>
      <w:bCs/>
      <w:sz w:val="32"/>
      <w:szCs w:val="28"/>
    </w:rPr>
  </w:style>
  <w:style w:type="paragraph" w:styleId="Nadpis2">
    <w:name w:val="heading 2"/>
    <w:basedOn w:val="Normln"/>
    <w:next w:val="Normln"/>
    <w:link w:val="Nadpis2Char"/>
    <w:uiPriority w:val="9"/>
    <w:qFormat/>
    <w:rsid w:val="003379DC"/>
    <w:pPr>
      <w:keepNext/>
      <w:keepLines/>
      <w:spacing w:before="240" w:after="120" w:line="240" w:lineRule="auto"/>
      <w:outlineLvl w:val="1"/>
    </w:pPr>
    <w:rPr>
      <w:rFonts w:asciiTheme="majorHAnsi" w:eastAsiaTheme="majorEastAsia" w:hAnsiTheme="majorHAnsi" w:cstheme="majorBidi"/>
      <w:b/>
      <w:bCs/>
      <w:color w:val="4F81BD" w:themeColor="accent1"/>
      <w:sz w:val="28"/>
      <w:szCs w:val="26"/>
    </w:rPr>
  </w:style>
  <w:style w:type="paragraph" w:styleId="Nadpis3">
    <w:name w:val="heading 3"/>
    <w:basedOn w:val="Normln"/>
    <w:next w:val="Normln"/>
    <w:link w:val="Nadpis3Char"/>
    <w:uiPriority w:val="9"/>
    <w:qFormat/>
    <w:rsid w:val="003379DC"/>
    <w:pPr>
      <w:keepNext/>
      <w:keepLines/>
      <w:spacing w:before="120" w:after="120" w:line="240" w:lineRule="auto"/>
      <w:outlineLvl w:val="2"/>
    </w:pPr>
    <w:rPr>
      <w:rFonts w:asciiTheme="majorHAnsi" w:eastAsiaTheme="majorEastAsia" w:hAnsiTheme="majorHAnsi" w:cstheme="majorBidi"/>
      <w:b/>
      <w:bCs/>
      <w:color w:val="4F81BD" w:themeColor="accent1"/>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75DB"/>
    <w:rPr>
      <w:rFonts w:asciiTheme="majorHAnsi" w:eastAsiaTheme="majorEastAsia" w:hAnsiTheme="majorHAnsi" w:cstheme="majorBidi"/>
      <w:b/>
      <w:bCs/>
      <w:sz w:val="32"/>
      <w:szCs w:val="28"/>
    </w:rPr>
  </w:style>
  <w:style w:type="character" w:customStyle="1" w:styleId="Nadpis2Char">
    <w:name w:val="Nadpis 2 Char"/>
    <w:basedOn w:val="Standardnpsmoodstavce"/>
    <w:link w:val="Nadpis2"/>
    <w:uiPriority w:val="9"/>
    <w:rsid w:val="003379DC"/>
    <w:rPr>
      <w:rFonts w:asciiTheme="majorHAnsi" w:eastAsiaTheme="majorEastAsia" w:hAnsiTheme="majorHAnsi" w:cstheme="majorBidi"/>
      <w:b/>
      <w:bCs/>
      <w:color w:val="4F81BD" w:themeColor="accent1"/>
      <w:sz w:val="28"/>
      <w:szCs w:val="26"/>
    </w:rPr>
  </w:style>
  <w:style w:type="character" w:customStyle="1" w:styleId="Nadpis3Char">
    <w:name w:val="Nadpis 3 Char"/>
    <w:basedOn w:val="Standardnpsmoodstavce"/>
    <w:link w:val="Nadpis3"/>
    <w:uiPriority w:val="9"/>
    <w:rsid w:val="003379DC"/>
    <w:rPr>
      <w:rFonts w:asciiTheme="majorHAnsi" w:eastAsiaTheme="majorEastAsia" w:hAnsiTheme="majorHAnsi" w:cstheme="majorBidi"/>
      <w:b/>
      <w:bCs/>
      <w:color w:val="4F81BD" w:themeColor="accent1"/>
    </w:rPr>
  </w:style>
  <w:style w:type="paragraph" w:customStyle="1" w:styleId="Odrky">
    <w:name w:val="Odrážky"/>
    <w:basedOn w:val="Normln"/>
    <w:qFormat/>
    <w:rsid w:val="003379DC"/>
    <w:pPr>
      <w:numPr>
        <w:numId w:val="3"/>
      </w:numPr>
      <w:spacing w:before="120" w:after="120" w:line="240" w:lineRule="auto"/>
      <w:jc w:val="both"/>
    </w:pPr>
    <w:rPr>
      <w:rFonts w:ascii="Times New Roman" w:eastAsia="Calibri" w:hAnsi="Times New Roman" w:cs="Times New Roman"/>
      <w:szCs w:val="24"/>
      <w:lang w:eastAsia="cs-CZ"/>
    </w:rPr>
  </w:style>
  <w:style w:type="paragraph" w:styleId="Bezmezer">
    <w:name w:val="No Spacing"/>
    <w:uiPriority w:val="1"/>
    <w:rsid w:val="003379DC"/>
    <w:pPr>
      <w:ind w:left="0" w:firstLine="0"/>
    </w:pPr>
  </w:style>
  <w:style w:type="paragraph" w:customStyle="1" w:styleId="slovn">
    <w:name w:val="Číslování"/>
    <w:basedOn w:val="Normln"/>
    <w:qFormat/>
    <w:rsid w:val="00E74096"/>
    <w:pPr>
      <w:numPr>
        <w:numId w:val="4"/>
      </w:numPr>
      <w:spacing w:before="120" w:after="120" w:line="240" w:lineRule="auto"/>
    </w:pPr>
    <w:rPr>
      <w:rFonts w:ascii="Times New Roman" w:eastAsia="Calibri" w:hAnsi="Times New Roman" w:cs="Times New Roman"/>
      <w:szCs w:val="24"/>
    </w:rPr>
  </w:style>
  <w:style w:type="paragraph" w:styleId="Textbubliny">
    <w:name w:val="Balloon Text"/>
    <w:basedOn w:val="Normln"/>
    <w:link w:val="TextbublinyChar"/>
    <w:uiPriority w:val="99"/>
    <w:semiHidden/>
    <w:unhideWhenUsed/>
    <w:rsid w:val="00713F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FCB"/>
    <w:rPr>
      <w:rFonts w:ascii="Tahoma" w:hAnsi="Tahoma" w:cs="Tahoma"/>
      <w:sz w:val="16"/>
      <w:szCs w:val="16"/>
    </w:rPr>
  </w:style>
  <w:style w:type="paragraph" w:styleId="Zhlav">
    <w:name w:val="header"/>
    <w:basedOn w:val="Normln"/>
    <w:link w:val="ZhlavChar"/>
    <w:uiPriority w:val="99"/>
    <w:unhideWhenUsed/>
    <w:rsid w:val="00713FCB"/>
    <w:pPr>
      <w:tabs>
        <w:tab w:val="center" w:pos="4536"/>
        <w:tab w:val="right" w:pos="9072"/>
      </w:tabs>
      <w:spacing w:after="0" w:line="240" w:lineRule="auto"/>
    </w:pPr>
    <w:rPr>
      <w:rFonts w:ascii="Times New Roman" w:hAnsi="Times New Roman"/>
      <w:szCs w:val="24"/>
    </w:rPr>
  </w:style>
  <w:style w:type="character" w:customStyle="1" w:styleId="ZhlavChar">
    <w:name w:val="Záhlaví Char"/>
    <w:basedOn w:val="Standardnpsmoodstavce"/>
    <w:link w:val="Zhlav"/>
    <w:uiPriority w:val="99"/>
    <w:rsid w:val="00713FCB"/>
  </w:style>
  <w:style w:type="paragraph" w:styleId="Zpat">
    <w:name w:val="footer"/>
    <w:basedOn w:val="Normln"/>
    <w:link w:val="ZpatChar"/>
    <w:uiPriority w:val="99"/>
    <w:unhideWhenUsed/>
    <w:rsid w:val="00713FCB"/>
    <w:pPr>
      <w:tabs>
        <w:tab w:val="center" w:pos="4536"/>
        <w:tab w:val="right" w:pos="9072"/>
      </w:tabs>
      <w:spacing w:after="0" w:line="240" w:lineRule="auto"/>
    </w:pPr>
    <w:rPr>
      <w:rFonts w:ascii="Times New Roman" w:hAnsi="Times New Roman"/>
      <w:szCs w:val="24"/>
    </w:rPr>
  </w:style>
  <w:style w:type="character" w:customStyle="1" w:styleId="ZpatChar">
    <w:name w:val="Zápatí Char"/>
    <w:basedOn w:val="Standardnpsmoodstavce"/>
    <w:link w:val="Zpat"/>
    <w:uiPriority w:val="99"/>
    <w:rsid w:val="00713FCB"/>
  </w:style>
  <w:style w:type="character" w:styleId="Odkaznakoment">
    <w:name w:val="annotation reference"/>
    <w:basedOn w:val="Standardnpsmoodstavce"/>
    <w:uiPriority w:val="99"/>
    <w:semiHidden/>
    <w:unhideWhenUsed/>
    <w:rsid w:val="006327DE"/>
    <w:rPr>
      <w:sz w:val="16"/>
      <w:szCs w:val="16"/>
    </w:rPr>
  </w:style>
  <w:style w:type="paragraph" w:customStyle="1" w:styleId="Pklad">
    <w:name w:val="Příklad"/>
    <w:basedOn w:val="Normln"/>
    <w:uiPriority w:val="99"/>
    <w:rsid w:val="006327DE"/>
    <w:pPr>
      <w:spacing w:after="240" w:line="240" w:lineRule="auto"/>
      <w:jc w:val="both"/>
    </w:pPr>
    <w:rPr>
      <w:rFonts w:ascii="Times New Roman" w:eastAsiaTheme="minorEastAsia" w:hAnsi="Times New Roman" w:cs="Times New Roman"/>
      <w:color w:val="185BA1"/>
      <w:szCs w:val="24"/>
      <w:lang w:eastAsia="cs-CZ"/>
    </w:rPr>
  </w:style>
  <w:style w:type="paragraph" w:styleId="Textkomente">
    <w:name w:val="annotation text"/>
    <w:basedOn w:val="Normln"/>
    <w:link w:val="TextkomenteChar"/>
    <w:uiPriority w:val="99"/>
    <w:semiHidden/>
    <w:unhideWhenUsed/>
    <w:rsid w:val="006327DE"/>
    <w:pPr>
      <w:spacing w:line="240" w:lineRule="auto"/>
    </w:pPr>
    <w:rPr>
      <w:sz w:val="20"/>
      <w:szCs w:val="20"/>
    </w:rPr>
  </w:style>
  <w:style w:type="character" w:customStyle="1" w:styleId="TextkomenteChar">
    <w:name w:val="Text komentáře Char"/>
    <w:basedOn w:val="Standardnpsmoodstavce"/>
    <w:link w:val="Textkomente"/>
    <w:uiPriority w:val="99"/>
    <w:semiHidden/>
    <w:rsid w:val="006327DE"/>
    <w:rPr>
      <w:rFonts w:asciiTheme="minorHAnsi" w:hAnsiTheme="minorHAnsi"/>
      <w:sz w:val="20"/>
      <w:szCs w:val="20"/>
    </w:rPr>
  </w:style>
  <w:style w:type="paragraph" w:customStyle="1" w:styleId="slovn2">
    <w:name w:val="Číslování 2"/>
    <w:basedOn w:val="slovn"/>
    <w:next w:val="Normln"/>
    <w:rsid w:val="009975DB"/>
    <w:pPr>
      <w:numPr>
        <w:numId w:val="0"/>
      </w:numPr>
      <w:tabs>
        <w:tab w:val="num" w:pos="567"/>
      </w:tabs>
    </w:pPr>
    <w:rPr>
      <w:rFonts w:eastAsia="Times New Roman"/>
      <w:szCs w:val="20"/>
      <w:lang w:eastAsia="cs-CZ"/>
    </w:rPr>
  </w:style>
  <w:style w:type="paragraph" w:styleId="Nzev">
    <w:name w:val="Title"/>
    <w:basedOn w:val="Normln"/>
    <w:link w:val="NzevChar"/>
    <w:qFormat/>
    <w:rsid w:val="00AA62E0"/>
    <w:pPr>
      <w:spacing w:after="0" w:line="24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AA62E0"/>
    <w:rPr>
      <w:rFonts w:ascii="Times New Roman" w:eastAsia="Times New Roman" w:hAnsi="Times New Roman" w:cs="Times New Roman"/>
      <w:b/>
      <w:sz w:val="32"/>
      <w:szCs w:val="20"/>
      <w:lang w:eastAsia="cs-CZ"/>
    </w:rPr>
  </w:style>
  <w:style w:type="paragraph" w:styleId="Pedmtkomente">
    <w:name w:val="annotation subject"/>
    <w:basedOn w:val="Textkomente"/>
    <w:next w:val="Textkomente"/>
    <w:link w:val="PedmtkomenteChar"/>
    <w:uiPriority w:val="99"/>
    <w:semiHidden/>
    <w:unhideWhenUsed/>
    <w:rsid w:val="00FF769A"/>
    <w:rPr>
      <w:b/>
      <w:bCs/>
    </w:rPr>
  </w:style>
  <w:style w:type="character" w:customStyle="1" w:styleId="PedmtkomenteChar">
    <w:name w:val="Předmět komentáře Char"/>
    <w:basedOn w:val="TextkomenteChar"/>
    <w:link w:val="Pedmtkomente"/>
    <w:uiPriority w:val="99"/>
    <w:semiHidden/>
    <w:rsid w:val="00FF769A"/>
    <w:rPr>
      <w:rFonts w:asciiTheme="minorHAnsi" w:hAnsiTheme="minorHAnsi"/>
      <w:b/>
      <w:bCs/>
      <w:sz w:val="20"/>
      <w:szCs w:val="20"/>
    </w:rPr>
  </w:style>
  <w:style w:type="character" w:customStyle="1" w:styleId="apple-converted-space">
    <w:name w:val="apple-converted-space"/>
    <w:basedOn w:val="Standardnpsmoodstavce"/>
    <w:rsid w:val="0079137D"/>
  </w:style>
  <w:style w:type="character" w:styleId="Hypertextovodkaz">
    <w:name w:val="Hyperlink"/>
    <w:basedOn w:val="Standardnpsmoodstavce"/>
    <w:uiPriority w:val="99"/>
    <w:semiHidden/>
    <w:unhideWhenUsed/>
    <w:rsid w:val="0079137D"/>
    <w:rPr>
      <w:color w:val="0000FF"/>
      <w:u w:val="single"/>
    </w:rPr>
  </w:style>
  <w:style w:type="paragraph" w:styleId="Odstavecseseznamem">
    <w:name w:val="List Paragraph"/>
    <w:basedOn w:val="Normln"/>
    <w:uiPriority w:val="34"/>
    <w:qFormat/>
    <w:rsid w:val="0094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46E6-1C49-42B6-9338-12C0C704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2253</Words>
  <Characters>13299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 Petr</dc:creator>
  <cp:lastModifiedBy>Petr Hais</cp:lastModifiedBy>
  <cp:revision>7</cp:revision>
  <cp:lastPrinted>2018-10-23T08:01:00Z</cp:lastPrinted>
  <dcterms:created xsi:type="dcterms:W3CDTF">2021-08-17T09:50:00Z</dcterms:created>
  <dcterms:modified xsi:type="dcterms:W3CDTF">2021-09-01T05:36:00Z</dcterms:modified>
</cp:coreProperties>
</file>